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1F53F" w14:textId="77777777" w:rsidR="009025EC" w:rsidRPr="009025EC" w:rsidRDefault="009025EC" w:rsidP="009025EC">
      <w:pPr>
        <w:shd w:val="clear" w:color="auto" w:fill="FAF9F7"/>
        <w:spacing w:before="225" w:after="375" w:line="240" w:lineRule="auto"/>
        <w:jc w:val="center"/>
        <w:outlineLvl w:val="0"/>
        <w:rPr>
          <w:rFonts w:ascii="Georgia" w:eastAsia="Times New Roman" w:hAnsi="Georgia" w:cs="Times New Roman"/>
          <w:color w:val="00B050"/>
          <w:kern w:val="36"/>
          <w:sz w:val="96"/>
          <w:szCs w:val="96"/>
          <w:lang w:eastAsia="pl-PL"/>
        </w:rPr>
      </w:pPr>
      <w:r w:rsidRPr="009025EC">
        <w:rPr>
          <w:rFonts w:ascii="Georgia" w:eastAsia="Times New Roman" w:hAnsi="Georgia" w:cs="Times New Roman"/>
          <w:color w:val="00B050"/>
          <w:kern w:val="36"/>
          <w:sz w:val="96"/>
          <w:szCs w:val="96"/>
          <w:lang w:eastAsia="pl-PL"/>
        </w:rPr>
        <w:t>Jak się nie zakazić? Co zrobić, gdy mam objawy infekcji? Krótki poradnik</w:t>
      </w:r>
    </w:p>
    <w:p w14:paraId="37543B5F" w14:textId="77777777" w:rsidR="009025EC" w:rsidRPr="009025EC" w:rsidRDefault="009025EC" w:rsidP="009025EC">
      <w:pPr>
        <w:shd w:val="clear" w:color="auto" w:fill="FAF9F7"/>
        <w:spacing w:line="240" w:lineRule="auto"/>
        <w:rPr>
          <w:rFonts w:ascii="Helvetica" w:eastAsia="Times New Roman" w:hAnsi="Helvetica" w:cs="Helvetica"/>
          <w:color w:val="4B4B4B"/>
          <w:sz w:val="29"/>
          <w:szCs w:val="29"/>
          <w:lang w:eastAsia="pl-PL"/>
        </w:rPr>
      </w:pPr>
      <w:r w:rsidRPr="009025EC">
        <w:rPr>
          <w:rFonts w:ascii="Helvetica" w:eastAsia="Times New Roman" w:hAnsi="Helvetica" w:cs="Helvetica"/>
          <w:color w:val="4B4B4B"/>
          <w:sz w:val="29"/>
          <w:szCs w:val="29"/>
          <w:lang w:eastAsia="pl-PL"/>
        </w:rPr>
        <w:t xml:space="preserve">Wraz z rosnącą liczbą nowych zakażeń </w:t>
      </w:r>
      <w:proofErr w:type="spellStart"/>
      <w:r w:rsidRPr="009025EC">
        <w:rPr>
          <w:rFonts w:ascii="Helvetica" w:eastAsia="Times New Roman" w:hAnsi="Helvetica" w:cs="Helvetica"/>
          <w:color w:val="4B4B4B"/>
          <w:sz w:val="29"/>
          <w:szCs w:val="29"/>
          <w:lang w:eastAsia="pl-PL"/>
        </w:rPr>
        <w:t>koronawirusem</w:t>
      </w:r>
      <w:proofErr w:type="spellEnd"/>
      <w:r w:rsidRPr="009025EC">
        <w:rPr>
          <w:rFonts w:ascii="Helvetica" w:eastAsia="Times New Roman" w:hAnsi="Helvetica" w:cs="Helvetica"/>
          <w:color w:val="4B4B4B"/>
          <w:sz w:val="29"/>
          <w:szCs w:val="29"/>
          <w:lang w:eastAsia="pl-PL"/>
        </w:rPr>
        <w:t xml:space="preserve"> przypominamy: jak się nie rozchorować, kto jest w grupie ryzyka, co robić, gdy pojawią się pierwsze objawy, oraz jak się zachowywać w kwarantannie.</w:t>
      </w:r>
    </w:p>
    <w:p w14:paraId="35766F53" w14:textId="77777777" w:rsidR="009025EC" w:rsidRPr="009025EC" w:rsidRDefault="009025EC" w:rsidP="009025EC">
      <w:pPr>
        <w:shd w:val="clear" w:color="auto" w:fill="FAF9F7"/>
        <w:spacing w:after="450" w:line="240" w:lineRule="auto"/>
        <w:rPr>
          <w:rFonts w:ascii="Georgia" w:eastAsia="Times New Roman" w:hAnsi="Georgia" w:cs="Helvetica"/>
          <w:color w:val="4B4B4B"/>
          <w:sz w:val="24"/>
          <w:szCs w:val="24"/>
          <w:lang w:eastAsia="pl-PL"/>
        </w:rPr>
      </w:pPr>
      <w:r w:rsidRPr="009025EC">
        <w:rPr>
          <w:rFonts w:ascii="Georgia" w:eastAsia="Times New Roman" w:hAnsi="Georgia" w:cs="Helvetica"/>
          <w:color w:val="4B4B4B"/>
          <w:sz w:val="24"/>
          <w:szCs w:val="24"/>
          <w:lang w:eastAsia="pl-PL"/>
        </w:rPr>
        <w:t>Poradnik na czas zarazy: co, u kogo i kiedy.</w:t>
      </w:r>
    </w:p>
    <w:p w14:paraId="3F75B341" w14:textId="77777777" w:rsidR="009025EC" w:rsidRPr="009025EC" w:rsidRDefault="009025EC" w:rsidP="009025EC">
      <w:pPr>
        <w:shd w:val="clear" w:color="auto" w:fill="FAF9F7"/>
        <w:spacing w:after="300" w:line="240" w:lineRule="auto"/>
        <w:outlineLvl w:val="1"/>
        <w:rPr>
          <w:rFonts w:ascii="Georgia" w:eastAsia="Times New Roman" w:hAnsi="Georgia" w:cs="Times New Roman"/>
          <w:color w:val="4B4B4B"/>
          <w:sz w:val="36"/>
          <w:szCs w:val="36"/>
          <w:lang w:eastAsia="pl-PL"/>
        </w:rPr>
      </w:pPr>
      <w:r w:rsidRPr="009025EC">
        <w:rPr>
          <w:rFonts w:ascii="Georgia" w:eastAsia="Times New Roman" w:hAnsi="Georgia" w:cs="Times New Roman"/>
          <w:color w:val="4B4B4B"/>
          <w:sz w:val="36"/>
          <w:szCs w:val="36"/>
          <w:lang w:eastAsia="pl-PL"/>
        </w:rPr>
        <w:t>1</w:t>
      </w:r>
      <w:r w:rsidRPr="009025EC">
        <w:rPr>
          <w:rFonts w:ascii="Georgia" w:eastAsia="Times New Roman" w:hAnsi="Georgia" w:cs="Times New Roman"/>
          <w:color w:val="00B050"/>
          <w:sz w:val="36"/>
          <w:szCs w:val="36"/>
          <w:lang w:eastAsia="pl-PL"/>
        </w:rPr>
        <w:t>. Najważniejsza jest higiena i samoograniczenia</w:t>
      </w:r>
    </w:p>
    <w:p w14:paraId="216A9DEE" w14:textId="77777777" w:rsidR="009025EC" w:rsidRPr="009025EC" w:rsidRDefault="009025EC" w:rsidP="009025EC">
      <w:pPr>
        <w:shd w:val="clear" w:color="auto" w:fill="FAF9F7"/>
        <w:spacing w:after="450" w:line="240" w:lineRule="auto"/>
        <w:rPr>
          <w:rFonts w:ascii="Georgia" w:eastAsia="Times New Roman" w:hAnsi="Georgia" w:cs="Times New Roman"/>
          <w:color w:val="4B4B4B"/>
          <w:sz w:val="24"/>
          <w:szCs w:val="24"/>
          <w:lang w:eastAsia="pl-PL"/>
        </w:rPr>
      </w:pPr>
      <w:r w:rsidRPr="009025EC">
        <w:rPr>
          <w:rFonts w:ascii="Georgia" w:eastAsia="Times New Roman" w:hAnsi="Georgia" w:cs="Times New Roman"/>
          <w:color w:val="4B4B4B"/>
          <w:sz w:val="24"/>
          <w:szCs w:val="24"/>
          <w:lang w:eastAsia="pl-PL"/>
        </w:rPr>
        <w:t xml:space="preserve">Ponieważ </w:t>
      </w:r>
      <w:proofErr w:type="spellStart"/>
      <w:r w:rsidRPr="009025EC">
        <w:rPr>
          <w:rFonts w:ascii="Georgia" w:eastAsia="Times New Roman" w:hAnsi="Georgia" w:cs="Times New Roman"/>
          <w:color w:val="4B4B4B"/>
          <w:sz w:val="24"/>
          <w:szCs w:val="24"/>
          <w:lang w:eastAsia="pl-PL"/>
        </w:rPr>
        <w:t>koronawirus</w:t>
      </w:r>
      <w:proofErr w:type="spellEnd"/>
      <w:r w:rsidRPr="009025EC">
        <w:rPr>
          <w:rFonts w:ascii="Georgia" w:eastAsia="Times New Roman" w:hAnsi="Georgia" w:cs="Times New Roman"/>
          <w:color w:val="4B4B4B"/>
          <w:sz w:val="24"/>
          <w:szCs w:val="24"/>
          <w:lang w:eastAsia="pl-PL"/>
        </w:rPr>
        <w:t xml:space="preserve"> SARS-CoV-2 atakuje układ oddechowy, przenosi się on drogą kropelkową. To oznacza, że kiedy osoba już nim zakażona oddycha, mówi, kaszle lub kicha – cząstki wirusa przenoszą się w kropelkach powietrza na odległość mniej więcej 1,5–2 m. Tego typu zarazki mogą też zostać przeniesione na rękach chorego, bo nasze dłonie – którymi często, nawet bezwiednie, dotykamy twarzy – to najczęstszy wektor przenoszenia wirusów.</w:t>
      </w:r>
    </w:p>
    <w:p w14:paraId="12397AB9" w14:textId="77777777" w:rsidR="009025EC" w:rsidRPr="009025EC" w:rsidRDefault="009025EC" w:rsidP="009025EC">
      <w:pPr>
        <w:shd w:val="clear" w:color="auto" w:fill="FAF9F7"/>
        <w:spacing w:after="450" w:line="240" w:lineRule="auto"/>
        <w:rPr>
          <w:rFonts w:ascii="Georgia" w:eastAsia="Times New Roman" w:hAnsi="Georgia" w:cs="Times New Roman"/>
          <w:color w:val="4B4B4B"/>
          <w:sz w:val="24"/>
          <w:szCs w:val="24"/>
          <w:lang w:eastAsia="pl-PL"/>
        </w:rPr>
      </w:pPr>
      <w:r w:rsidRPr="009025EC">
        <w:rPr>
          <w:rFonts w:ascii="Georgia" w:eastAsia="Times New Roman" w:hAnsi="Georgia" w:cs="Times New Roman"/>
          <w:color w:val="4B4B4B"/>
          <w:sz w:val="24"/>
          <w:szCs w:val="24"/>
          <w:lang w:eastAsia="pl-PL"/>
        </w:rPr>
        <w:t>Dlatego eksperci stale apelują: </w:t>
      </w:r>
      <w:r w:rsidRPr="009025EC">
        <w:rPr>
          <w:rFonts w:ascii="Georgia" w:eastAsia="Times New Roman" w:hAnsi="Georgia" w:cs="Times New Roman"/>
          <w:b/>
          <w:bCs/>
          <w:color w:val="4B4B4B"/>
          <w:sz w:val="24"/>
          <w:szCs w:val="24"/>
          <w:lang w:eastAsia="pl-PL"/>
        </w:rPr>
        <w:t>ręce przy sobie i myjmy je bardzo często wodą z mydłem</w:t>
      </w:r>
      <w:r w:rsidRPr="009025EC">
        <w:rPr>
          <w:rFonts w:ascii="Georgia" w:eastAsia="Times New Roman" w:hAnsi="Georgia" w:cs="Times New Roman"/>
          <w:color w:val="4B4B4B"/>
          <w:sz w:val="24"/>
          <w:szCs w:val="24"/>
          <w:lang w:eastAsia="pl-PL"/>
        </w:rPr>
        <w:t> lub przecierajmy środkiem dezynfekcyjnym. Nie należy też palcami dotykać oczu, ust i nosa – zwłaszcza gdy jesteśmy poza domem, np. w środkach komunikacji (wirus może być obecny na wspólnych poręczach, siedzeniach, kasownikach – niestety nadal nie wiadomo, ile przeżywa na powierzchniach zewnętrznych, ale może być to na pewno kilka godzin; </w:t>
      </w:r>
      <w:hyperlink r:id="rId4" w:tgtFrame="_blank" w:history="1">
        <w:r w:rsidRPr="009025EC">
          <w:rPr>
            <w:rFonts w:ascii="Georgia" w:eastAsia="Times New Roman" w:hAnsi="Georgia" w:cs="Times New Roman"/>
            <w:color w:val="4B4B4B"/>
            <w:sz w:val="24"/>
            <w:szCs w:val="24"/>
            <w:u w:val="single"/>
            <w:lang w:eastAsia="pl-PL"/>
          </w:rPr>
          <w:t>przeczytaj o tym tutaj</w:t>
        </w:r>
      </w:hyperlink>
      <w:r w:rsidRPr="009025EC">
        <w:rPr>
          <w:rFonts w:ascii="Georgia" w:eastAsia="Times New Roman" w:hAnsi="Georgia" w:cs="Times New Roman"/>
          <w:color w:val="4B4B4B"/>
          <w:sz w:val="24"/>
          <w:szCs w:val="24"/>
          <w:lang w:eastAsia="pl-PL"/>
        </w:rPr>
        <w:t>).</w:t>
      </w:r>
    </w:p>
    <w:p w14:paraId="4225B4B8" w14:textId="77777777" w:rsidR="009025EC" w:rsidRPr="009025EC" w:rsidRDefault="009025EC" w:rsidP="009025EC">
      <w:pPr>
        <w:shd w:val="clear" w:color="auto" w:fill="FAF9F7"/>
        <w:spacing w:after="450" w:line="240" w:lineRule="auto"/>
        <w:rPr>
          <w:rFonts w:ascii="Georgia" w:eastAsia="Times New Roman" w:hAnsi="Georgia" w:cs="Times New Roman"/>
          <w:color w:val="4B4B4B"/>
          <w:sz w:val="24"/>
          <w:szCs w:val="24"/>
          <w:lang w:eastAsia="pl-PL"/>
        </w:rPr>
      </w:pPr>
      <w:r w:rsidRPr="009025EC">
        <w:rPr>
          <w:rFonts w:ascii="Georgia" w:eastAsia="Times New Roman" w:hAnsi="Georgia" w:cs="Times New Roman"/>
          <w:color w:val="4B4B4B"/>
          <w:sz w:val="24"/>
          <w:szCs w:val="24"/>
          <w:lang w:eastAsia="pl-PL"/>
        </w:rPr>
        <w:t>Nie podajemy więc sobie rąk na powitanie (chyba że wcześniej obie osoby je umyły) ani nie kaszlemy i nie kichamy w otwartą dłoń. Trzeba to robić w zgięty łokieć lub w chusteczkę higieniczną, którą należy natychmiast wyrzucić; dla bezpieczeństwa dobrze by było umyć od razu ręce.</w:t>
      </w:r>
    </w:p>
    <w:p w14:paraId="6799F59D" w14:textId="6B222CF4" w:rsidR="009025EC" w:rsidRDefault="009025EC" w:rsidP="009025EC">
      <w:pPr>
        <w:pStyle w:val="Nagwek2"/>
        <w:shd w:val="clear" w:color="auto" w:fill="FAF9F7"/>
        <w:spacing w:before="0" w:after="300"/>
        <w:rPr>
          <w:rFonts w:ascii="Georgia" w:eastAsia="Times New Roman" w:hAnsi="Georgia" w:cs="Times New Roman"/>
          <w:color w:val="4B4B4B"/>
          <w:sz w:val="24"/>
          <w:szCs w:val="24"/>
          <w:lang w:eastAsia="pl-PL"/>
        </w:rPr>
      </w:pPr>
      <w:r w:rsidRPr="009025EC">
        <w:rPr>
          <w:rFonts w:ascii="Georgia" w:eastAsia="Times New Roman" w:hAnsi="Georgia" w:cs="Times New Roman"/>
          <w:color w:val="4B4B4B"/>
          <w:sz w:val="24"/>
          <w:szCs w:val="24"/>
          <w:lang w:eastAsia="pl-PL"/>
        </w:rPr>
        <w:lastRenderedPageBreak/>
        <w:t>Unikamy dużych skupisk ludzi, a już na pewno oddalamy się od osób, po których wi</w:t>
      </w:r>
      <w:r>
        <w:rPr>
          <w:rFonts w:ascii="Georgia" w:eastAsia="Times New Roman" w:hAnsi="Georgia" w:cs="Times New Roman"/>
          <w:color w:val="4B4B4B"/>
          <w:sz w:val="24"/>
          <w:szCs w:val="24"/>
          <w:lang w:eastAsia="pl-PL"/>
        </w:rPr>
        <w:t>dzimy, że nie są zupełnie zdrowi.</w:t>
      </w:r>
    </w:p>
    <w:p w14:paraId="71D4B360" w14:textId="1DC69DA1" w:rsidR="009025EC" w:rsidRPr="009025EC" w:rsidRDefault="009025EC" w:rsidP="009025EC">
      <w:pPr>
        <w:pStyle w:val="Nagwek2"/>
        <w:shd w:val="clear" w:color="auto" w:fill="FAF9F7"/>
        <w:spacing w:before="0" w:after="300"/>
        <w:rPr>
          <w:rFonts w:ascii="Georgia" w:eastAsia="Times New Roman" w:hAnsi="Georgia" w:cs="Times New Roman"/>
          <w:color w:val="00B050"/>
          <w:sz w:val="36"/>
          <w:szCs w:val="36"/>
          <w:lang w:eastAsia="pl-PL"/>
        </w:rPr>
      </w:pPr>
      <w:r w:rsidRPr="009025EC">
        <w:rPr>
          <w:rFonts w:ascii="Georgia" w:eastAsia="Times New Roman" w:hAnsi="Georgia" w:cs="Times New Roman"/>
          <w:color w:val="4B4B4B"/>
          <w:sz w:val="36"/>
          <w:szCs w:val="36"/>
          <w:lang w:eastAsia="pl-PL"/>
        </w:rPr>
        <w:t>2</w:t>
      </w:r>
      <w:r w:rsidRPr="009025EC">
        <w:rPr>
          <w:rFonts w:ascii="Georgia" w:eastAsia="Times New Roman" w:hAnsi="Georgia" w:cs="Times New Roman"/>
          <w:color w:val="00B050"/>
          <w:sz w:val="36"/>
          <w:szCs w:val="36"/>
          <w:lang w:eastAsia="pl-PL"/>
        </w:rPr>
        <w:t>. Objawy mogą być podstępne, a może nie być ich wcale</w:t>
      </w:r>
    </w:p>
    <w:p w14:paraId="07F25BB2" w14:textId="77777777" w:rsidR="009025EC" w:rsidRPr="009025EC" w:rsidRDefault="009025EC" w:rsidP="009025EC">
      <w:pPr>
        <w:shd w:val="clear" w:color="auto" w:fill="FAF9F7"/>
        <w:spacing w:after="450" w:line="240" w:lineRule="auto"/>
        <w:rPr>
          <w:rFonts w:ascii="Georgia" w:eastAsia="Times New Roman" w:hAnsi="Georgia" w:cs="Times New Roman"/>
          <w:color w:val="4B4B4B"/>
          <w:sz w:val="24"/>
          <w:szCs w:val="24"/>
          <w:lang w:eastAsia="pl-PL"/>
        </w:rPr>
      </w:pPr>
      <w:r w:rsidRPr="009025EC">
        <w:rPr>
          <w:rFonts w:ascii="Georgia" w:eastAsia="Times New Roman" w:hAnsi="Georgia" w:cs="Times New Roman"/>
          <w:color w:val="4B4B4B"/>
          <w:sz w:val="24"/>
          <w:szCs w:val="24"/>
          <w:lang w:eastAsia="pl-PL"/>
        </w:rPr>
        <w:t>Wszystko wskazuje na to, że część dzieci oraz osób w młodym i średnim wieku może zakażenie przechodzić bezobjawowo. Dlatego w czasach rozwoju epidemii, aby chronić tych, którzy zakażenie mogą przejść ciężej, tak ważne jest utrzymywanie dystansu między ludźmi i kwarantanny (patrz pkt 4). Brak objawów u potencjalnie zakażonych z oczywistych względów utrudnia śledzenie wirusa, bo łańcuch jego rozprzestrzeniania można w takim wypadku prześledzić </w:t>
      </w:r>
      <w:r w:rsidRPr="009025EC">
        <w:rPr>
          <w:rFonts w:ascii="Georgia" w:eastAsia="Times New Roman" w:hAnsi="Georgia" w:cs="Times New Roman"/>
          <w:i/>
          <w:iCs/>
          <w:color w:val="4B4B4B"/>
          <w:sz w:val="24"/>
          <w:szCs w:val="24"/>
          <w:lang w:eastAsia="pl-PL"/>
        </w:rPr>
        <w:t>post factum</w:t>
      </w:r>
      <w:r w:rsidRPr="009025EC">
        <w:rPr>
          <w:rFonts w:ascii="Georgia" w:eastAsia="Times New Roman" w:hAnsi="Georgia" w:cs="Times New Roman"/>
          <w:color w:val="4B4B4B"/>
          <w:sz w:val="24"/>
          <w:szCs w:val="24"/>
          <w:lang w:eastAsia="pl-PL"/>
        </w:rPr>
        <w:t>, kiedy zostanie wyłapany pierwszy chory i służby sanitarne sprawdzą, z kim się wcześniej kontaktował.</w:t>
      </w:r>
    </w:p>
    <w:p w14:paraId="77B46BD7" w14:textId="77777777" w:rsidR="009025EC" w:rsidRPr="009025EC" w:rsidRDefault="009025EC" w:rsidP="009025EC">
      <w:pPr>
        <w:shd w:val="clear" w:color="auto" w:fill="FAF9F7"/>
        <w:spacing w:after="450" w:line="240" w:lineRule="auto"/>
        <w:rPr>
          <w:rFonts w:ascii="Georgia" w:eastAsia="Times New Roman" w:hAnsi="Georgia" w:cs="Times New Roman"/>
          <w:color w:val="4B4B4B"/>
          <w:sz w:val="24"/>
          <w:szCs w:val="24"/>
          <w:lang w:eastAsia="pl-PL"/>
        </w:rPr>
      </w:pPr>
      <w:r w:rsidRPr="009025EC">
        <w:rPr>
          <w:rFonts w:ascii="Georgia" w:eastAsia="Times New Roman" w:hAnsi="Georgia" w:cs="Times New Roman"/>
          <w:color w:val="4B4B4B"/>
          <w:sz w:val="24"/>
          <w:szCs w:val="24"/>
          <w:lang w:eastAsia="pl-PL"/>
        </w:rPr>
        <w:t>Ten czas niebezpiecznego kontaktu to – przynajmniej na obecną chwilę – 14 dni, bo taki okres przyjęto za potrzebny do wylęgania choroby. Objawy, jakie mogą się wtedy pojawić, są dość pospolite przy wszystkich przeziębieniach i grypie (gorączka, suchy kaszel, katar, uczucie zmęczenia). Ale można zauważyć pewne różnice: najczęstsze infekcje wirusowe przebiegają z bólem gardła, katarem i bez wysokiej gorączki (wtedy o </w:t>
      </w:r>
      <w:proofErr w:type="spellStart"/>
      <w:r w:rsidRPr="009025EC">
        <w:rPr>
          <w:rFonts w:ascii="Georgia" w:eastAsia="Times New Roman" w:hAnsi="Georgia" w:cs="Times New Roman"/>
          <w:color w:val="4B4B4B"/>
          <w:sz w:val="24"/>
          <w:szCs w:val="24"/>
          <w:lang w:eastAsia="pl-PL"/>
        </w:rPr>
        <w:t>koronawirusie</w:t>
      </w:r>
      <w:proofErr w:type="spellEnd"/>
      <w:r w:rsidRPr="009025EC">
        <w:rPr>
          <w:rFonts w:ascii="Georgia" w:eastAsia="Times New Roman" w:hAnsi="Georgia" w:cs="Times New Roman"/>
          <w:color w:val="4B4B4B"/>
          <w:sz w:val="24"/>
          <w:szCs w:val="24"/>
          <w:lang w:eastAsia="pl-PL"/>
        </w:rPr>
        <w:t xml:space="preserve">, jeśli nie stykaliśmy się z nikim, kto został nim zakażony lub przebywał wśród innych zakażonych, raczej nie ma mowy). Dla </w:t>
      </w:r>
      <w:proofErr w:type="spellStart"/>
      <w:r w:rsidRPr="009025EC">
        <w:rPr>
          <w:rFonts w:ascii="Georgia" w:eastAsia="Times New Roman" w:hAnsi="Georgia" w:cs="Times New Roman"/>
          <w:color w:val="4B4B4B"/>
          <w:sz w:val="24"/>
          <w:szCs w:val="24"/>
          <w:lang w:eastAsia="pl-PL"/>
        </w:rPr>
        <w:t>koronawirusa</w:t>
      </w:r>
      <w:proofErr w:type="spellEnd"/>
      <w:r w:rsidRPr="009025EC">
        <w:rPr>
          <w:rFonts w:ascii="Georgia" w:eastAsia="Times New Roman" w:hAnsi="Georgia" w:cs="Times New Roman"/>
          <w:color w:val="4B4B4B"/>
          <w:sz w:val="24"/>
          <w:szCs w:val="24"/>
          <w:lang w:eastAsia="pl-PL"/>
        </w:rPr>
        <w:t xml:space="preserve"> charakterystyczne są więc takie objawy: </w:t>
      </w:r>
      <w:r w:rsidRPr="009025EC">
        <w:rPr>
          <w:rFonts w:ascii="Georgia" w:eastAsia="Times New Roman" w:hAnsi="Georgia" w:cs="Times New Roman"/>
          <w:b/>
          <w:bCs/>
          <w:color w:val="4B4B4B"/>
          <w:sz w:val="24"/>
          <w:szCs w:val="24"/>
          <w:lang w:eastAsia="pl-PL"/>
        </w:rPr>
        <w:t>gorączka, suchy kaszel i trudności z oddychaniem</w:t>
      </w:r>
      <w:r w:rsidRPr="009025EC">
        <w:rPr>
          <w:rFonts w:ascii="Georgia" w:eastAsia="Times New Roman" w:hAnsi="Georgia" w:cs="Times New Roman"/>
          <w:color w:val="4B4B4B"/>
          <w:sz w:val="24"/>
          <w:szCs w:val="24"/>
          <w:lang w:eastAsia="pl-PL"/>
        </w:rPr>
        <w:t>.</w:t>
      </w:r>
    </w:p>
    <w:p w14:paraId="5F9A0F70" w14:textId="77777777" w:rsidR="009025EC" w:rsidRPr="009025EC" w:rsidRDefault="009025EC" w:rsidP="009025EC">
      <w:pPr>
        <w:shd w:val="clear" w:color="auto" w:fill="FAF9F7"/>
        <w:spacing w:after="450" w:line="240" w:lineRule="auto"/>
        <w:rPr>
          <w:rFonts w:ascii="Georgia" w:eastAsia="Times New Roman" w:hAnsi="Georgia" w:cs="Times New Roman"/>
          <w:color w:val="4B4B4B"/>
          <w:sz w:val="24"/>
          <w:szCs w:val="24"/>
          <w:lang w:eastAsia="pl-PL"/>
        </w:rPr>
      </w:pPr>
      <w:r w:rsidRPr="009025EC">
        <w:rPr>
          <w:rFonts w:ascii="Georgia" w:eastAsia="Times New Roman" w:hAnsi="Georgia" w:cs="Times New Roman"/>
          <w:color w:val="4B4B4B"/>
          <w:sz w:val="24"/>
          <w:szCs w:val="24"/>
          <w:lang w:eastAsia="pl-PL"/>
        </w:rPr>
        <w:t>U 80 proc. zakażonych choroba przebiega łagodnie. Znów tak jak klasyczne przeziębienie lub grypa – choruje na nie co rok wiele tysięcy ludzi bez potrzeby hospitalizacji. Dla ok. 20 proc. infekcja ma przebieg poważniejszy, bo skoro wirus poprzez swoje receptory (a właśnie takie ma!) szczególnie wyszukuje komórki z odpowiadającym mu białkiem, które u ludzi obecne są w płucach, to atakuje właśnie ten narząd.</w:t>
      </w:r>
    </w:p>
    <w:p w14:paraId="344F311A" w14:textId="77777777" w:rsidR="009025EC" w:rsidRPr="009025EC" w:rsidRDefault="009025EC" w:rsidP="009025EC">
      <w:pPr>
        <w:shd w:val="clear" w:color="auto" w:fill="FAF9F7"/>
        <w:spacing w:after="450" w:line="240" w:lineRule="auto"/>
        <w:rPr>
          <w:rFonts w:ascii="Georgia" w:eastAsia="Times New Roman" w:hAnsi="Georgia" w:cs="Times New Roman"/>
          <w:color w:val="4B4B4B"/>
          <w:sz w:val="24"/>
          <w:szCs w:val="24"/>
          <w:lang w:eastAsia="pl-PL"/>
        </w:rPr>
      </w:pPr>
      <w:r w:rsidRPr="009025EC">
        <w:rPr>
          <w:rFonts w:ascii="Georgia" w:eastAsia="Times New Roman" w:hAnsi="Georgia" w:cs="Times New Roman"/>
          <w:color w:val="4B4B4B"/>
          <w:sz w:val="24"/>
          <w:szCs w:val="24"/>
          <w:lang w:eastAsia="pl-PL"/>
        </w:rPr>
        <w:t xml:space="preserve">Są też doniesienia mówiące o tym, że receptorem tego </w:t>
      </w:r>
      <w:proofErr w:type="spellStart"/>
      <w:r w:rsidRPr="009025EC">
        <w:rPr>
          <w:rFonts w:ascii="Georgia" w:eastAsia="Times New Roman" w:hAnsi="Georgia" w:cs="Times New Roman"/>
          <w:color w:val="4B4B4B"/>
          <w:sz w:val="24"/>
          <w:szCs w:val="24"/>
          <w:lang w:eastAsia="pl-PL"/>
        </w:rPr>
        <w:t>koronawirusa</w:t>
      </w:r>
      <w:proofErr w:type="spellEnd"/>
      <w:r w:rsidRPr="009025EC">
        <w:rPr>
          <w:rFonts w:ascii="Georgia" w:eastAsia="Times New Roman" w:hAnsi="Georgia" w:cs="Times New Roman"/>
          <w:color w:val="4B4B4B"/>
          <w:sz w:val="24"/>
          <w:szCs w:val="24"/>
          <w:lang w:eastAsia="pl-PL"/>
        </w:rPr>
        <w:t xml:space="preserve"> jest białko enzymu konwertującego angiotensynę II, a jego gęstość jest większa u dorosłych niż u dzieci. Dlatego dorośli, zwłaszcza seniorzy, są bardziej predysponowani do zachorowania i cięższego przebiegu infekcji – enzym ten jest odpowiedzialny za nadciśnienie i inne choroby układu krążenia. W większym niebezpieczeństwie są też osoby chore na cukrzycę, nowotwory i wiele schorzeń z obniżoną sprawnością układu odpornościowego lub leczonych lekami immunosupresyjnymi (obniżającymi odporność).</w:t>
      </w:r>
    </w:p>
    <w:p w14:paraId="02C256A3" w14:textId="77777777" w:rsidR="009025EC" w:rsidRPr="009025EC" w:rsidRDefault="009025EC" w:rsidP="009025EC">
      <w:pPr>
        <w:shd w:val="clear" w:color="auto" w:fill="FAF9F7"/>
        <w:spacing w:after="300" w:line="240" w:lineRule="auto"/>
        <w:outlineLvl w:val="1"/>
        <w:rPr>
          <w:rFonts w:ascii="Georgia" w:eastAsia="Times New Roman" w:hAnsi="Georgia" w:cs="Times New Roman"/>
          <w:color w:val="00B050"/>
          <w:sz w:val="36"/>
          <w:szCs w:val="36"/>
          <w:lang w:eastAsia="pl-PL"/>
        </w:rPr>
      </w:pPr>
      <w:r w:rsidRPr="009025EC">
        <w:rPr>
          <w:rFonts w:ascii="Georgia" w:eastAsia="Times New Roman" w:hAnsi="Georgia" w:cs="Times New Roman"/>
          <w:color w:val="4B4B4B"/>
          <w:sz w:val="36"/>
          <w:szCs w:val="36"/>
          <w:lang w:eastAsia="pl-PL"/>
        </w:rPr>
        <w:t xml:space="preserve">3. </w:t>
      </w:r>
      <w:r w:rsidRPr="009025EC">
        <w:rPr>
          <w:rFonts w:ascii="Georgia" w:eastAsia="Times New Roman" w:hAnsi="Georgia" w:cs="Times New Roman"/>
          <w:color w:val="00B050"/>
          <w:sz w:val="36"/>
          <w:szCs w:val="36"/>
          <w:lang w:eastAsia="pl-PL"/>
        </w:rPr>
        <w:t>Co robić w razie wystąpienia dolegliwości?</w:t>
      </w:r>
    </w:p>
    <w:p w14:paraId="748269DA" w14:textId="77777777" w:rsidR="009025EC" w:rsidRPr="009025EC" w:rsidRDefault="009025EC" w:rsidP="009025EC">
      <w:pPr>
        <w:shd w:val="clear" w:color="auto" w:fill="FAF9F7"/>
        <w:spacing w:after="450" w:line="240" w:lineRule="auto"/>
        <w:rPr>
          <w:rFonts w:ascii="Georgia" w:eastAsia="Times New Roman" w:hAnsi="Georgia" w:cs="Times New Roman"/>
          <w:color w:val="4B4B4B"/>
          <w:sz w:val="24"/>
          <w:szCs w:val="24"/>
          <w:lang w:eastAsia="pl-PL"/>
        </w:rPr>
      </w:pPr>
      <w:r w:rsidRPr="009025EC">
        <w:rPr>
          <w:rFonts w:ascii="Georgia" w:eastAsia="Times New Roman" w:hAnsi="Georgia" w:cs="Times New Roman"/>
          <w:color w:val="4B4B4B"/>
          <w:sz w:val="24"/>
          <w:szCs w:val="24"/>
          <w:lang w:eastAsia="pl-PL"/>
        </w:rPr>
        <w:t>Przede wszystkim </w:t>
      </w:r>
      <w:r w:rsidRPr="009025EC">
        <w:rPr>
          <w:rFonts w:ascii="Georgia" w:eastAsia="Times New Roman" w:hAnsi="Georgia" w:cs="Times New Roman"/>
          <w:b/>
          <w:bCs/>
          <w:color w:val="4B4B4B"/>
          <w:sz w:val="24"/>
          <w:szCs w:val="24"/>
          <w:lang w:eastAsia="pl-PL"/>
        </w:rPr>
        <w:t>nie panikować i zostać w domu</w:t>
      </w:r>
      <w:r w:rsidRPr="009025EC">
        <w:rPr>
          <w:rFonts w:ascii="Georgia" w:eastAsia="Times New Roman" w:hAnsi="Georgia" w:cs="Times New Roman"/>
          <w:color w:val="4B4B4B"/>
          <w:sz w:val="24"/>
          <w:szCs w:val="24"/>
          <w:lang w:eastAsia="pl-PL"/>
        </w:rPr>
        <w:t>, dopóki nie okaże się, z jakim stopniem zagrożenia mamy do czynienia. Należy zadzwonić do stacji sanitarno-epidemiologicznej (</w:t>
      </w:r>
      <w:hyperlink r:id="rId5" w:history="1">
        <w:r w:rsidRPr="009025EC">
          <w:rPr>
            <w:rFonts w:ascii="Georgia" w:eastAsia="Times New Roman" w:hAnsi="Georgia" w:cs="Times New Roman"/>
            <w:color w:val="4B4B4B"/>
            <w:sz w:val="24"/>
            <w:szCs w:val="24"/>
            <w:u w:val="single"/>
            <w:lang w:eastAsia="pl-PL"/>
          </w:rPr>
          <w:t>gis.gov.pl/mapa</w:t>
        </w:r>
      </w:hyperlink>
      <w:r w:rsidRPr="009025EC">
        <w:rPr>
          <w:rFonts w:ascii="Georgia" w:eastAsia="Times New Roman" w:hAnsi="Georgia" w:cs="Times New Roman"/>
          <w:color w:val="4B4B4B"/>
          <w:sz w:val="24"/>
          <w:szCs w:val="24"/>
          <w:lang w:eastAsia="pl-PL"/>
        </w:rPr>
        <w:t>) lub zgłosić się na oddział zakaźny (</w:t>
      </w:r>
      <w:hyperlink r:id="rId6" w:history="1">
        <w:r w:rsidRPr="009025EC">
          <w:rPr>
            <w:rFonts w:ascii="Georgia" w:eastAsia="Times New Roman" w:hAnsi="Georgia" w:cs="Times New Roman"/>
            <w:color w:val="4B4B4B"/>
            <w:sz w:val="24"/>
            <w:szCs w:val="24"/>
            <w:u w:val="single"/>
            <w:lang w:eastAsia="pl-PL"/>
          </w:rPr>
          <w:t>gov.pl/web/</w:t>
        </w:r>
        <w:proofErr w:type="spellStart"/>
        <w:r w:rsidRPr="009025EC">
          <w:rPr>
            <w:rFonts w:ascii="Georgia" w:eastAsia="Times New Roman" w:hAnsi="Georgia" w:cs="Times New Roman"/>
            <w:color w:val="4B4B4B"/>
            <w:sz w:val="24"/>
            <w:szCs w:val="24"/>
            <w:u w:val="single"/>
            <w:lang w:eastAsia="pl-PL"/>
          </w:rPr>
          <w:t>koronawirus</w:t>
        </w:r>
        <w:proofErr w:type="spellEnd"/>
        <w:r w:rsidRPr="009025EC">
          <w:rPr>
            <w:rFonts w:ascii="Georgia" w:eastAsia="Times New Roman" w:hAnsi="Georgia" w:cs="Times New Roman"/>
            <w:color w:val="4B4B4B"/>
            <w:sz w:val="24"/>
            <w:szCs w:val="24"/>
            <w:u w:val="single"/>
            <w:lang w:eastAsia="pl-PL"/>
          </w:rPr>
          <w:t>/lista-szpitali</w:t>
        </w:r>
      </w:hyperlink>
      <w:r w:rsidRPr="009025EC">
        <w:rPr>
          <w:rFonts w:ascii="Georgia" w:eastAsia="Times New Roman" w:hAnsi="Georgia" w:cs="Times New Roman"/>
          <w:color w:val="4B4B4B"/>
          <w:sz w:val="24"/>
          <w:szCs w:val="24"/>
          <w:lang w:eastAsia="pl-PL"/>
        </w:rPr>
        <w:t xml:space="preserve">). Pracuje też całodobowa infolinia NFZ: 800-190-590. Specjalny numer telefonu, pod którym można uzyskać poradę lekarską, </w:t>
      </w:r>
      <w:r w:rsidRPr="009025EC">
        <w:rPr>
          <w:rFonts w:ascii="Georgia" w:eastAsia="Times New Roman" w:hAnsi="Georgia" w:cs="Times New Roman"/>
          <w:color w:val="4B4B4B"/>
          <w:sz w:val="24"/>
          <w:szCs w:val="24"/>
          <w:lang w:eastAsia="pl-PL"/>
        </w:rPr>
        <w:lastRenderedPageBreak/>
        <w:t>uruchomiło też PZU. Pod numerem (22) 505-11-88 każdy może zdobyć fachowe informacje medyczne (z infolinii tej mogą obecnie korzystać nie tylko klienci PZU).</w:t>
      </w:r>
    </w:p>
    <w:p w14:paraId="4A23CAB5" w14:textId="77777777" w:rsidR="009025EC" w:rsidRPr="009025EC" w:rsidRDefault="009025EC" w:rsidP="009025EC">
      <w:pPr>
        <w:shd w:val="clear" w:color="auto" w:fill="FAF9F7"/>
        <w:spacing w:after="450" w:line="240" w:lineRule="auto"/>
        <w:rPr>
          <w:rFonts w:ascii="Georgia" w:eastAsia="Times New Roman" w:hAnsi="Georgia" w:cs="Times New Roman"/>
          <w:color w:val="4B4B4B"/>
          <w:sz w:val="24"/>
          <w:szCs w:val="24"/>
          <w:lang w:eastAsia="pl-PL"/>
        </w:rPr>
      </w:pPr>
      <w:r w:rsidRPr="009025EC">
        <w:rPr>
          <w:rFonts w:ascii="Georgia" w:eastAsia="Times New Roman" w:hAnsi="Georgia" w:cs="Times New Roman"/>
          <w:color w:val="4B4B4B"/>
          <w:sz w:val="24"/>
          <w:szCs w:val="24"/>
          <w:lang w:eastAsia="pl-PL"/>
        </w:rPr>
        <w:t xml:space="preserve">Oczywiście można również kontaktować się – ale tylko telefonicznie, z własnego domu! – ze swoją poradnią lekarza rodzinnego lub bezpośrednio z nim. Placówki podstawowej opieki zdrowotnej wprowadziły rozmaite formy kontaktu z pacjentami, nawet </w:t>
      </w:r>
      <w:proofErr w:type="spellStart"/>
      <w:r w:rsidRPr="009025EC">
        <w:rPr>
          <w:rFonts w:ascii="Georgia" w:eastAsia="Times New Roman" w:hAnsi="Georgia" w:cs="Times New Roman"/>
          <w:color w:val="4B4B4B"/>
          <w:sz w:val="24"/>
          <w:szCs w:val="24"/>
          <w:lang w:eastAsia="pl-PL"/>
        </w:rPr>
        <w:t>telemedyczne</w:t>
      </w:r>
      <w:proofErr w:type="spellEnd"/>
      <w:r w:rsidRPr="009025EC">
        <w:rPr>
          <w:rFonts w:ascii="Georgia" w:eastAsia="Times New Roman" w:hAnsi="Georgia" w:cs="Times New Roman"/>
          <w:color w:val="4B4B4B"/>
          <w:sz w:val="24"/>
          <w:szCs w:val="24"/>
          <w:lang w:eastAsia="pl-PL"/>
        </w:rPr>
        <w:t xml:space="preserve">, z wykorzystaniem </w:t>
      </w:r>
      <w:proofErr w:type="spellStart"/>
      <w:r w:rsidRPr="009025EC">
        <w:rPr>
          <w:rFonts w:ascii="Georgia" w:eastAsia="Times New Roman" w:hAnsi="Georgia" w:cs="Times New Roman"/>
          <w:color w:val="4B4B4B"/>
          <w:sz w:val="24"/>
          <w:szCs w:val="24"/>
          <w:lang w:eastAsia="pl-PL"/>
        </w:rPr>
        <w:t>Skype′a</w:t>
      </w:r>
      <w:proofErr w:type="spellEnd"/>
      <w:r w:rsidRPr="009025EC">
        <w:rPr>
          <w:rFonts w:ascii="Georgia" w:eastAsia="Times New Roman" w:hAnsi="Georgia" w:cs="Times New Roman"/>
          <w:color w:val="4B4B4B"/>
          <w:sz w:val="24"/>
          <w:szCs w:val="24"/>
          <w:lang w:eastAsia="pl-PL"/>
        </w:rPr>
        <w:t xml:space="preserve"> i innych komunikatorów, byle tylko osoby z objawami jakiejkolwiek infekcji, jeśli nie muszą osobiście stawiać się u lekarza, nie przychodziły do przychodni, by nie zakażać innych pacjentów.</w:t>
      </w:r>
    </w:p>
    <w:p w14:paraId="3B92C272" w14:textId="3D738391" w:rsidR="009025EC" w:rsidRPr="009025EC" w:rsidRDefault="009025EC" w:rsidP="009025EC">
      <w:pPr>
        <w:shd w:val="clear" w:color="auto" w:fill="FAF9F7"/>
        <w:spacing w:after="450" w:line="240" w:lineRule="auto"/>
        <w:rPr>
          <w:rFonts w:ascii="Georgia" w:eastAsia="Times New Roman" w:hAnsi="Georgia" w:cs="Times New Roman"/>
          <w:color w:val="4B4B4B"/>
          <w:sz w:val="24"/>
          <w:szCs w:val="24"/>
          <w:lang w:eastAsia="pl-PL"/>
        </w:rPr>
      </w:pPr>
      <w:r w:rsidRPr="009025EC">
        <w:rPr>
          <w:rFonts w:ascii="Georgia" w:eastAsia="Times New Roman" w:hAnsi="Georgia" w:cs="Times New Roman"/>
          <w:color w:val="4B4B4B"/>
          <w:sz w:val="24"/>
          <w:szCs w:val="24"/>
          <w:lang w:eastAsia="pl-PL"/>
        </w:rPr>
        <w:t>dać, że mogą być zakatarzone. Im bliższa odległość, tym większe ryzyko.</w:t>
      </w:r>
    </w:p>
    <w:p w14:paraId="29CBE205" w14:textId="77777777" w:rsidR="009025EC" w:rsidRPr="009025EC" w:rsidRDefault="009025EC" w:rsidP="009025EC">
      <w:pPr>
        <w:shd w:val="clear" w:color="auto" w:fill="FAF9F7"/>
        <w:spacing w:after="450" w:line="240" w:lineRule="auto"/>
        <w:rPr>
          <w:rFonts w:ascii="Georgia" w:eastAsia="Times New Roman" w:hAnsi="Georgia" w:cs="Times New Roman"/>
          <w:color w:val="4B4B4B"/>
          <w:sz w:val="24"/>
          <w:szCs w:val="24"/>
          <w:lang w:eastAsia="pl-PL"/>
        </w:rPr>
      </w:pPr>
      <w:r w:rsidRPr="009025EC">
        <w:rPr>
          <w:rFonts w:ascii="Georgia" w:eastAsia="Times New Roman" w:hAnsi="Georgia" w:cs="Times New Roman"/>
          <w:color w:val="4B4B4B"/>
          <w:sz w:val="24"/>
          <w:szCs w:val="24"/>
          <w:lang w:eastAsia="pl-PL"/>
        </w:rPr>
        <w:t>Na podanych infoliniach, po zebraniu wywiadu, każdy otrzymuje instrukcję, jak postępować. Podobny wywiad zbierany jest na izbach przyjęć w szpitalach zakaźnych. Uwaga: z objawami infekcji, dusznością oddechową (niewynikającą np. z objawów sugerujących zawał serca!) nie należy zgłaszać się na tradycyjne SOR-y, czyli szpitalne oddziały ratunkowe.</w:t>
      </w:r>
    </w:p>
    <w:p w14:paraId="0DAA996F" w14:textId="77777777" w:rsidR="009025EC" w:rsidRPr="009025EC" w:rsidRDefault="009025EC" w:rsidP="009025EC">
      <w:pPr>
        <w:shd w:val="clear" w:color="auto" w:fill="FAF9F7"/>
        <w:spacing w:after="450" w:line="240" w:lineRule="auto"/>
        <w:rPr>
          <w:rFonts w:ascii="Georgia" w:eastAsia="Times New Roman" w:hAnsi="Georgia" w:cs="Times New Roman"/>
          <w:color w:val="4B4B4B"/>
          <w:sz w:val="24"/>
          <w:szCs w:val="24"/>
          <w:lang w:eastAsia="pl-PL"/>
        </w:rPr>
      </w:pPr>
      <w:r w:rsidRPr="009025EC">
        <w:rPr>
          <w:rFonts w:ascii="Georgia" w:eastAsia="Times New Roman" w:hAnsi="Georgia" w:cs="Times New Roman"/>
          <w:color w:val="4B4B4B"/>
          <w:sz w:val="24"/>
          <w:szCs w:val="24"/>
          <w:lang w:eastAsia="pl-PL"/>
        </w:rPr>
        <w:t>I drugi apel: podczas zbierania wywiadu przez pracownika sanepidu, lekarza lub pielęgniarkę nie wolno ukrywać żadnych informacji dotyczących ostatnich podróży, kontaktów z osobami, które mogą być w grupie ryzyka, ani żadnych innych faktów mogących naprowadzić personel na istotne okoliczności co do przyczyn naszego stanu zdrowia!</w:t>
      </w:r>
    </w:p>
    <w:p w14:paraId="64CCF2F7" w14:textId="77777777" w:rsidR="009025EC" w:rsidRPr="009025EC" w:rsidRDefault="009025EC" w:rsidP="009025EC">
      <w:pPr>
        <w:shd w:val="clear" w:color="auto" w:fill="FAF9F7"/>
        <w:spacing w:after="450" w:line="240" w:lineRule="auto"/>
        <w:rPr>
          <w:rFonts w:ascii="Georgia" w:eastAsia="Times New Roman" w:hAnsi="Georgia" w:cs="Times New Roman"/>
          <w:color w:val="4B4B4B"/>
          <w:sz w:val="24"/>
          <w:szCs w:val="24"/>
          <w:lang w:eastAsia="pl-PL"/>
        </w:rPr>
      </w:pPr>
      <w:r w:rsidRPr="009025EC">
        <w:rPr>
          <w:rFonts w:ascii="Georgia" w:eastAsia="Times New Roman" w:hAnsi="Georgia" w:cs="Times New Roman"/>
          <w:i/>
          <w:iCs/>
          <w:color w:val="4B4B4B"/>
          <w:sz w:val="24"/>
          <w:szCs w:val="24"/>
          <w:lang w:eastAsia="pl-PL"/>
        </w:rPr>
        <w:t>Czytaj też: </w:t>
      </w:r>
      <w:hyperlink r:id="rId7" w:tgtFrame="_blank" w:history="1">
        <w:r w:rsidRPr="009025EC">
          <w:rPr>
            <w:rFonts w:ascii="Georgia" w:eastAsia="Times New Roman" w:hAnsi="Georgia" w:cs="Times New Roman"/>
            <w:i/>
            <w:iCs/>
            <w:color w:val="4B4B4B"/>
            <w:sz w:val="24"/>
            <w:szCs w:val="24"/>
            <w:lang w:eastAsia="pl-PL"/>
          </w:rPr>
          <w:t>Jak bezpiecznie korzystać z miejskiego transportu</w:t>
        </w:r>
      </w:hyperlink>
    </w:p>
    <w:p w14:paraId="2591DE0D" w14:textId="77777777" w:rsidR="009025EC" w:rsidRPr="009025EC" w:rsidRDefault="009025EC" w:rsidP="009025EC">
      <w:pPr>
        <w:shd w:val="clear" w:color="auto" w:fill="FAF9F7"/>
        <w:spacing w:after="300" w:line="240" w:lineRule="auto"/>
        <w:outlineLvl w:val="1"/>
        <w:rPr>
          <w:rFonts w:ascii="Georgia" w:eastAsia="Times New Roman" w:hAnsi="Georgia" w:cs="Times New Roman"/>
          <w:color w:val="00B050"/>
          <w:sz w:val="36"/>
          <w:szCs w:val="36"/>
          <w:lang w:eastAsia="pl-PL"/>
        </w:rPr>
      </w:pPr>
      <w:r w:rsidRPr="009025EC">
        <w:rPr>
          <w:rFonts w:ascii="Georgia" w:eastAsia="Times New Roman" w:hAnsi="Georgia" w:cs="Times New Roman"/>
          <w:color w:val="4B4B4B"/>
          <w:sz w:val="36"/>
          <w:szCs w:val="36"/>
          <w:lang w:eastAsia="pl-PL"/>
        </w:rPr>
        <w:t xml:space="preserve">4. </w:t>
      </w:r>
      <w:r w:rsidRPr="009025EC">
        <w:rPr>
          <w:rFonts w:ascii="Georgia" w:eastAsia="Times New Roman" w:hAnsi="Georgia" w:cs="Times New Roman"/>
          <w:color w:val="00B050"/>
          <w:sz w:val="36"/>
          <w:szCs w:val="36"/>
          <w:lang w:eastAsia="pl-PL"/>
        </w:rPr>
        <w:t>Co oznacza kwarantanna</w:t>
      </w:r>
    </w:p>
    <w:p w14:paraId="680056E9" w14:textId="77777777" w:rsidR="009025EC" w:rsidRPr="009025EC" w:rsidRDefault="009025EC" w:rsidP="009025EC">
      <w:pPr>
        <w:shd w:val="clear" w:color="auto" w:fill="FAF9F7"/>
        <w:spacing w:after="450" w:line="240" w:lineRule="auto"/>
        <w:rPr>
          <w:rFonts w:ascii="Georgia" w:eastAsia="Times New Roman" w:hAnsi="Georgia" w:cs="Times New Roman"/>
          <w:color w:val="4B4B4B"/>
          <w:sz w:val="24"/>
          <w:szCs w:val="24"/>
          <w:lang w:eastAsia="pl-PL"/>
        </w:rPr>
      </w:pPr>
      <w:r w:rsidRPr="009025EC">
        <w:rPr>
          <w:rFonts w:ascii="Georgia" w:eastAsia="Times New Roman" w:hAnsi="Georgia" w:cs="Times New Roman"/>
          <w:color w:val="4B4B4B"/>
          <w:sz w:val="24"/>
          <w:szCs w:val="24"/>
          <w:lang w:eastAsia="pl-PL"/>
        </w:rPr>
        <w:t>Kwarantanna to nic innego jak odizolowanie, ale nie należy mylić jej z terminem „izolacji” – bo ta w języku epidemiologicznym dotyczy osoby z już potwierdzonym zakażeniem. Więc właściwsze jest słowo odosobnienie – w kwarantannie mogą przebywać osoby zdrowe, które były narażone na zakażenie, i trzeba sprawdzić, czy się ono nie wykluwa.</w:t>
      </w:r>
    </w:p>
    <w:p w14:paraId="70131FB4" w14:textId="77777777" w:rsidR="009025EC" w:rsidRPr="009025EC" w:rsidRDefault="009025EC" w:rsidP="009025EC">
      <w:pPr>
        <w:shd w:val="clear" w:color="auto" w:fill="FAF9F7"/>
        <w:spacing w:after="450" w:line="240" w:lineRule="auto"/>
        <w:rPr>
          <w:rFonts w:ascii="Georgia" w:eastAsia="Times New Roman" w:hAnsi="Georgia" w:cs="Times New Roman"/>
          <w:color w:val="4B4B4B"/>
          <w:sz w:val="24"/>
          <w:szCs w:val="24"/>
          <w:lang w:eastAsia="pl-PL"/>
        </w:rPr>
      </w:pPr>
      <w:r w:rsidRPr="009025EC">
        <w:rPr>
          <w:rFonts w:ascii="Georgia" w:eastAsia="Times New Roman" w:hAnsi="Georgia" w:cs="Times New Roman"/>
          <w:color w:val="4B4B4B"/>
          <w:sz w:val="24"/>
          <w:szCs w:val="24"/>
          <w:lang w:eastAsia="pl-PL"/>
        </w:rPr>
        <w:t xml:space="preserve">Idea polega na tym, by osoba z takim podejrzeniem bezwiednie nie roznosiła zarazków po mieście, wśród sąsiadów, krewnych ani nawet </w:t>
      </w:r>
      <w:proofErr w:type="spellStart"/>
      <w:r w:rsidRPr="009025EC">
        <w:rPr>
          <w:rFonts w:ascii="Georgia" w:eastAsia="Times New Roman" w:hAnsi="Georgia" w:cs="Times New Roman"/>
          <w:color w:val="4B4B4B"/>
          <w:sz w:val="24"/>
          <w:szCs w:val="24"/>
          <w:lang w:eastAsia="pl-PL"/>
        </w:rPr>
        <w:t>współdomowników</w:t>
      </w:r>
      <w:proofErr w:type="spellEnd"/>
      <w:r w:rsidRPr="009025EC">
        <w:rPr>
          <w:rFonts w:ascii="Georgia" w:eastAsia="Times New Roman" w:hAnsi="Georgia" w:cs="Times New Roman"/>
          <w:color w:val="4B4B4B"/>
          <w:sz w:val="24"/>
          <w:szCs w:val="24"/>
          <w:lang w:eastAsia="pl-PL"/>
        </w:rPr>
        <w:t>. Dlatego nakłada ograniczenia nie tylko na osoby potencjalnie uznawane za zakaźne dla innych, ale też na pozostałe osoby z najbliższego otoczenia. One też </w:t>
      </w:r>
      <w:r w:rsidRPr="009025EC">
        <w:rPr>
          <w:rFonts w:ascii="Georgia" w:eastAsia="Times New Roman" w:hAnsi="Georgia" w:cs="Times New Roman"/>
          <w:b/>
          <w:bCs/>
          <w:color w:val="4B4B4B"/>
          <w:sz w:val="24"/>
          <w:szCs w:val="24"/>
          <w:lang w:eastAsia="pl-PL"/>
        </w:rPr>
        <w:t>nie powinny wychodzić z domu</w:t>
      </w:r>
      <w:r w:rsidRPr="009025EC">
        <w:rPr>
          <w:rFonts w:ascii="Georgia" w:eastAsia="Times New Roman" w:hAnsi="Georgia" w:cs="Times New Roman"/>
          <w:color w:val="4B4B4B"/>
          <w:sz w:val="24"/>
          <w:szCs w:val="24"/>
          <w:lang w:eastAsia="pl-PL"/>
        </w:rPr>
        <w:t>, bo na ogół osoba odcięta od świata w polskich warunkach mieszkaniowych chcąc nie chcąc kontaktuje się z tymi, z którymi mieszka. Może być na 14 dni zamknięta w sypialni (wtedy współmałżonek/współmałżonka lub partnerka/partner powinni spać w innym pokoju), ale jak stworzyć dostęp do oddzielnej łazienki?</w:t>
      </w:r>
    </w:p>
    <w:p w14:paraId="28B42E49" w14:textId="77777777" w:rsidR="009025EC" w:rsidRPr="009025EC" w:rsidRDefault="009025EC" w:rsidP="009025EC">
      <w:pPr>
        <w:shd w:val="clear" w:color="auto" w:fill="FAF9F7"/>
        <w:spacing w:after="450" w:line="240" w:lineRule="auto"/>
        <w:rPr>
          <w:rFonts w:ascii="Georgia" w:eastAsia="Times New Roman" w:hAnsi="Georgia" w:cs="Times New Roman"/>
          <w:color w:val="4B4B4B"/>
          <w:sz w:val="24"/>
          <w:szCs w:val="24"/>
          <w:lang w:eastAsia="pl-PL"/>
        </w:rPr>
      </w:pPr>
      <w:r w:rsidRPr="009025EC">
        <w:rPr>
          <w:rFonts w:ascii="Georgia" w:eastAsia="Times New Roman" w:hAnsi="Georgia" w:cs="Times New Roman"/>
          <w:color w:val="4B4B4B"/>
          <w:sz w:val="24"/>
          <w:szCs w:val="24"/>
          <w:lang w:eastAsia="pl-PL"/>
        </w:rPr>
        <w:lastRenderedPageBreak/>
        <w:t>Osoby samotne poddawane takiej kwarantannie powinny zawczasu wyznaczyć kogoś, kto będzie im zostawiał zakupy pod drzwiami, wyposażyć się w termometr do codziennego mierzenia temperatury ciała oraz zapas leków, które przyjmują na co dzień (z powodu np. cukrzycy, nadciśnienia, padaczki, alergii).</w:t>
      </w:r>
    </w:p>
    <w:p w14:paraId="23605D98" w14:textId="77777777" w:rsidR="009025EC" w:rsidRPr="009025EC" w:rsidRDefault="009025EC" w:rsidP="009025EC">
      <w:pPr>
        <w:shd w:val="clear" w:color="auto" w:fill="FAF9F7"/>
        <w:spacing w:after="450" w:line="240" w:lineRule="auto"/>
        <w:rPr>
          <w:rFonts w:ascii="Georgia" w:eastAsia="Times New Roman" w:hAnsi="Georgia" w:cs="Times New Roman"/>
          <w:color w:val="4B4B4B"/>
          <w:sz w:val="24"/>
          <w:szCs w:val="24"/>
          <w:lang w:eastAsia="pl-PL"/>
        </w:rPr>
      </w:pPr>
      <w:r w:rsidRPr="009025EC">
        <w:rPr>
          <w:rFonts w:ascii="Georgia" w:eastAsia="Times New Roman" w:hAnsi="Georgia" w:cs="Times New Roman"/>
          <w:color w:val="4B4B4B"/>
          <w:sz w:val="24"/>
          <w:szCs w:val="24"/>
          <w:lang w:eastAsia="pl-PL"/>
        </w:rPr>
        <w:t>W domu należy używać środka dezynfekującego do czyszczenia przedmiotów, takich jak stoliki nocne i powierzchnie w łazience (powinny być to środki na bazie alkoholu o stężeniu 68–70 proc.; przy stężeniach powyżej 80 proc. zaczyna ścinać się białko i wirus może odtworzyć swoją osłonkę). Podczas kwarantanny wszyscy domownicy powinni jak najczęściej myć ręce i unikać dotykania dłońmi swoich twarzy.</w:t>
      </w:r>
    </w:p>
    <w:p w14:paraId="544F116F" w14:textId="77777777" w:rsidR="009025EC" w:rsidRPr="009025EC" w:rsidRDefault="009025EC" w:rsidP="009025EC">
      <w:pPr>
        <w:shd w:val="clear" w:color="auto" w:fill="FAF9F7"/>
        <w:spacing w:after="450" w:line="240" w:lineRule="auto"/>
        <w:rPr>
          <w:rFonts w:ascii="Georgia" w:eastAsia="Times New Roman" w:hAnsi="Georgia" w:cs="Times New Roman"/>
          <w:color w:val="4B4B4B"/>
          <w:sz w:val="24"/>
          <w:szCs w:val="24"/>
          <w:lang w:eastAsia="pl-PL"/>
        </w:rPr>
      </w:pPr>
      <w:r w:rsidRPr="009025EC">
        <w:rPr>
          <w:rFonts w:ascii="Georgia" w:eastAsia="Times New Roman" w:hAnsi="Georgia" w:cs="Times New Roman"/>
          <w:color w:val="4B4B4B"/>
          <w:sz w:val="24"/>
          <w:szCs w:val="24"/>
          <w:lang w:eastAsia="pl-PL"/>
        </w:rPr>
        <w:t>Wraz z ostatnimi decyzjami wprowadzającymi w Polsce stan zagrożenia epidemicznego wszystkie osoby powracające do Polski z zagranicy powinny przejść 14-dniową kwarantannę domową.</w:t>
      </w:r>
    </w:p>
    <w:p w14:paraId="17EEE99F" w14:textId="77777777" w:rsidR="009025EC" w:rsidRPr="009025EC" w:rsidRDefault="009025EC" w:rsidP="009025EC">
      <w:pPr>
        <w:shd w:val="clear" w:color="auto" w:fill="FAF9F7"/>
        <w:spacing w:after="300" w:line="240" w:lineRule="auto"/>
        <w:outlineLvl w:val="1"/>
        <w:rPr>
          <w:rFonts w:ascii="Georgia" w:eastAsia="Times New Roman" w:hAnsi="Georgia" w:cs="Times New Roman"/>
          <w:color w:val="4B4B4B"/>
          <w:sz w:val="36"/>
          <w:szCs w:val="36"/>
          <w:lang w:eastAsia="pl-PL"/>
        </w:rPr>
      </w:pPr>
      <w:r w:rsidRPr="009025EC">
        <w:rPr>
          <w:rFonts w:ascii="Georgia" w:eastAsia="Times New Roman" w:hAnsi="Georgia" w:cs="Times New Roman"/>
          <w:color w:val="4B4B4B"/>
          <w:sz w:val="36"/>
          <w:szCs w:val="36"/>
          <w:lang w:eastAsia="pl-PL"/>
        </w:rPr>
        <w:t xml:space="preserve">5. </w:t>
      </w:r>
      <w:r w:rsidRPr="009025EC">
        <w:rPr>
          <w:rFonts w:ascii="Georgia" w:eastAsia="Times New Roman" w:hAnsi="Georgia" w:cs="Times New Roman"/>
          <w:color w:val="00B050"/>
          <w:sz w:val="36"/>
          <w:szCs w:val="36"/>
          <w:lang w:eastAsia="pl-PL"/>
        </w:rPr>
        <w:t xml:space="preserve">Kto wymaga testu potwierdzającego zakażenie </w:t>
      </w:r>
      <w:bookmarkStart w:id="0" w:name="_GoBack"/>
      <w:bookmarkEnd w:id="0"/>
      <w:proofErr w:type="spellStart"/>
      <w:r w:rsidRPr="009025EC">
        <w:rPr>
          <w:rFonts w:ascii="Georgia" w:eastAsia="Times New Roman" w:hAnsi="Georgia" w:cs="Times New Roman"/>
          <w:color w:val="00B050"/>
          <w:sz w:val="36"/>
          <w:szCs w:val="36"/>
          <w:lang w:eastAsia="pl-PL"/>
        </w:rPr>
        <w:t>koronawirusem</w:t>
      </w:r>
      <w:proofErr w:type="spellEnd"/>
    </w:p>
    <w:p w14:paraId="43852472" w14:textId="77777777" w:rsidR="009025EC" w:rsidRPr="009025EC" w:rsidRDefault="009025EC" w:rsidP="009025EC">
      <w:pPr>
        <w:shd w:val="clear" w:color="auto" w:fill="FAF9F7"/>
        <w:spacing w:after="450" w:line="240" w:lineRule="auto"/>
        <w:rPr>
          <w:rFonts w:ascii="Georgia" w:eastAsia="Times New Roman" w:hAnsi="Georgia" w:cs="Times New Roman"/>
          <w:color w:val="4B4B4B"/>
          <w:sz w:val="24"/>
          <w:szCs w:val="24"/>
          <w:lang w:eastAsia="pl-PL"/>
        </w:rPr>
      </w:pPr>
      <w:r w:rsidRPr="009025EC">
        <w:rPr>
          <w:rFonts w:ascii="Georgia" w:eastAsia="Times New Roman" w:hAnsi="Georgia" w:cs="Times New Roman"/>
          <w:color w:val="4B4B4B"/>
          <w:sz w:val="24"/>
          <w:szCs w:val="24"/>
          <w:lang w:eastAsia="pl-PL"/>
        </w:rPr>
        <w:t>Obecne zalecenia są takie, by testy molekularne przeprowadzać </w:t>
      </w:r>
      <w:r w:rsidRPr="009025EC">
        <w:rPr>
          <w:rFonts w:ascii="Georgia" w:eastAsia="Times New Roman" w:hAnsi="Georgia" w:cs="Times New Roman"/>
          <w:b/>
          <w:bCs/>
          <w:color w:val="4B4B4B"/>
          <w:sz w:val="24"/>
          <w:szCs w:val="24"/>
          <w:lang w:eastAsia="pl-PL"/>
        </w:rPr>
        <w:t>u wszystkich, którzy mają wskazaną obowiązkową kwarantannę</w:t>
      </w:r>
      <w:r w:rsidRPr="009025EC">
        <w:rPr>
          <w:rFonts w:ascii="Georgia" w:eastAsia="Times New Roman" w:hAnsi="Georgia" w:cs="Times New Roman"/>
          <w:color w:val="4B4B4B"/>
          <w:sz w:val="24"/>
          <w:szCs w:val="24"/>
          <w:lang w:eastAsia="pl-PL"/>
        </w:rPr>
        <w:t>. To oznacza, że każdy pacjent, który wymaga testu, będzie jednocześnie poddany 14-dniowej domowej kwarantannie. Minister zdrowia Łukasz Szumowski ujął to dosłownie w taki sposób: „Będziemy testowali wszystkich, którzy idą do kwarantanny, a każdy pacjent, który wymaga testu, będzie jednocześnie poddany kwarantannie”.</w:t>
      </w:r>
    </w:p>
    <w:p w14:paraId="65D3FF48" w14:textId="77777777" w:rsidR="009025EC" w:rsidRPr="009025EC" w:rsidRDefault="009025EC" w:rsidP="009025EC">
      <w:pPr>
        <w:shd w:val="clear" w:color="auto" w:fill="FAF9F7"/>
        <w:spacing w:after="450" w:line="240" w:lineRule="auto"/>
        <w:rPr>
          <w:rFonts w:ascii="Georgia" w:eastAsia="Times New Roman" w:hAnsi="Georgia" w:cs="Times New Roman"/>
          <w:color w:val="4B4B4B"/>
          <w:sz w:val="24"/>
          <w:szCs w:val="24"/>
          <w:lang w:eastAsia="pl-PL"/>
        </w:rPr>
      </w:pPr>
      <w:r w:rsidRPr="009025EC">
        <w:rPr>
          <w:rFonts w:ascii="Georgia" w:eastAsia="Times New Roman" w:hAnsi="Georgia" w:cs="Times New Roman"/>
          <w:color w:val="4B4B4B"/>
          <w:sz w:val="24"/>
          <w:szCs w:val="24"/>
          <w:lang w:eastAsia="pl-PL"/>
        </w:rPr>
        <w:t>Niestety nie jest jasne, czy dotyczyć to będzie również osób powracających z zagranicy, które od północy z soboty na niedzielę mają być również poddane obowiązkowej kwarantannie (patrz Punkt 4). Powinny! Co do samego rodzaju wykonywanych testów – to zdaniem przeważającej liczby ekspertów nie jesteśmy jeszcze na takim etapie rozwoju epidemii, by wprowadzać szybkie kasetowe testy przesiewowe, wykrywające same przeciwciała. O wielu </w:t>
      </w:r>
      <w:hyperlink r:id="rId8" w:tgtFrame="_blank" w:history="1">
        <w:r w:rsidRPr="009025EC">
          <w:rPr>
            <w:rFonts w:ascii="Georgia" w:eastAsia="Times New Roman" w:hAnsi="Georgia" w:cs="Times New Roman"/>
            <w:color w:val="4B4B4B"/>
            <w:sz w:val="24"/>
            <w:szCs w:val="24"/>
            <w:lang w:eastAsia="pl-PL"/>
          </w:rPr>
          <w:t>wątpliwościach związanych z rodzajem użytecznych testów</w:t>
        </w:r>
      </w:hyperlink>
      <w:r w:rsidRPr="009025EC">
        <w:rPr>
          <w:rFonts w:ascii="Georgia" w:eastAsia="Times New Roman" w:hAnsi="Georgia" w:cs="Times New Roman"/>
          <w:color w:val="4B4B4B"/>
          <w:sz w:val="24"/>
          <w:szCs w:val="24"/>
          <w:lang w:eastAsia="pl-PL"/>
        </w:rPr>
        <w:t xml:space="preserve"> na </w:t>
      </w:r>
      <w:proofErr w:type="spellStart"/>
      <w:r w:rsidRPr="009025EC">
        <w:rPr>
          <w:rFonts w:ascii="Georgia" w:eastAsia="Times New Roman" w:hAnsi="Georgia" w:cs="Times New Roman"/>
          <w:color w:val="4B4B4B"/>
          <w:sz w:val="24"/>
          <w:szCs w:val="24"/>
          <w:lang w:eastAsia="pl-PL"/>
        </w:rPr>
        <w:t>koronawirusa</w:t>
      </w:r>
      <w:proofErr w:type="spellEnd"/>
      <w:r w:rsidRPr="009025EC">
        <w:rPr>
          <w:rFonts w:ascii="Georgia" w:eastAsia="Times New Roman" w:hAnsi="Georgia" w:cs="Times New Roman"/>
          <w:color w:val="4B4B4B"/>
          <w:sz w:val="24"/>
          <w:szCs w:val="24"/>
          <w:lang w:eastAsia="pl-PL"/>
        </w:rPr>
        <w:t xml:space="preserve"> pisaliśmy już w naszym serwisie, jak również o samej </w:t>
      </w:r>
      <w:hyperlink r:id="rId9" w:tgtFrame="_blank" w:history="1">
        <w:r w:rsidRPr="009025EC">
          <w:rPr>
            <w:rFonts w:ascii="Georgia" w:eastAsia="Times New Roman" w:hAnsi="Georgia" w:cs="Times New Roman"/>
            <w:color w:val="4B4B4B"/>
            <w:sz w:val="24"/>
            <w:szCs w:val="24"/>
            <w:lang w:eastAsia="pl-PL"/>
          </w:rPr>
          <w:t>technice wykonywanych w laboratoriach badań</w:t>
        </w:r>
      </w:hyperlink>
      <w:r w:rsidRPr="009025EC">
        <w:rPr>
          <w:rFonts w:ascii="Georgia" w:eastAsia="Times New Roman" w:hAnsi="Georgia" w:cs="Times New Roman"/>
          <w:color w:val="4B4B4B"/>
          <w:sz w:val="24"/>
          <w:szCs w:val="24"/>
          <w:lang w:eastAsia="pl-PL"/>
        </w:rPr>
        <w:t>.</w:t>
      </w:r>
    </w:p>
    <w:p w14:paraId="10F54D25" w14:textId="77777777" w:rsidR="009025EC" w:rsidRPr="009025EC" w:rsidRDefault="009025EC" w:rsidP="009025EC">
      <w:pPr>
        <w:shd w:val="clear" w:color="auto" w:fill="FAF9F7"/>
        <w:spacing w:after="450" w:line="240" w:lineRule="auto"/>
        <w:rPr>
          <w:rFonts w:ascii="Georgia" w:eastAsia="Times New Roman" w:hAnsi="Georgia" w:cs="Times New Roman"/>
          <w:color w:val="4B4B4B"/>
          <w:sz w:val="24"/>
          <w:szCs w:val="24"/>
          <w:lang w:eastAsia="pl-PL"/>
        </w:rPr>
      </w:pPr>
      <w:r w:rsidRPr="009025EC">
        <w:rPr>
          <w:rFonts w:ascii="Georgia" w:eastAsia="Times New Roman" w:hAnsi="Georgia" w:cs="Times New Roman"/>
          <w:color w:val="4B4B4B"/>
          <w:sz w:val="24"/>
          <w:szCs w:val="24"/>
          <w:lang w:eastAsia="pl-PL"/>
        </w:rPr>
        <w:t>Warto podkreślić, że sytuacja jest dynamiczna. Jesteśmy w takim rozwoju epidemii, że nadal ciężko przewidzieć najbliższy scenariusz i podejmowane dziś decyzje mogą ulegać modyfikacjom. Zwłaszcza w kwestii zamykania placówek użyteczności publicznej, decyzji o kwarantannie i rodzaju wykonywanych badań diagnostycznych.</w:t>
      </w:r>
    </w:p>
    <w:p w14:paraId="1089CCA7" w14:textId="77777777" w:rsidR="00230713" w:rsidRDefault="00230713"/>
    <w:sectPr w:rsidR="00230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5EC"/>
    <w:rsid w:val="00230713"/>
    <w:rsid w:val="009025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330E5"/>
  <w15:chartTrackingRefBased/>
  <w15:docId w15:val="{65E36D6E-9454-4135-9024-636178C6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9025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9025E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624636">
      <w:bodyDiv w:val="1"/>
      <w:marLeft w:val="0"/>
      <w:marRight w:val="0"/>
      <w:marTop w:val="0"/>
      <w:marBottom w:val="0"/>
      <w:divBdr>
        <w:top w:val="none" w:sz="0" w:space="0" w:color="auto"/>
        <w:left w:val="none" w:sz="0" w:space="0" w:color="auto"/>
        <w:bottom w:val="none" w:sz="0" w:space="0" w:color="auto"/>
        <w:right w:val="none" w:sz="0" w:space="0" w:color="auto"/>
      </w:divBdr>
    </w:div>
    <w:div w:id="1362436423">
      <w:bodyDiv w:val="1"/>
      <w:marLeft w:val="0"/>
      <w:marRight w:val="0"/>
      <w:marTop w:val="0"/>
      <w:marBottom w:val="0"/>
      <w:divBdr>
        <w:top w:val="none" w:sz="0" w:space="0" w:color="auto"/>
        <w:left w:val="none" w:sz="0" w:space="0" w:color="auto"/>
        <w:bottom w:val="none" w:sz="0" w:space="0" w:color="auto"/>
        <w:right w:val="none" w:sz="0" w:space="0" w:color="auto"/>
      </w:divBdr>
    </w:div>
    <w:div w:id="1822576214">
      <w:bodyDiv w:val="1"/>
      <w:marLeft w:val="0"/>
      <w:marRight w:val="0"/>
      <w:marTop w:val="0"/>
      <w:marBottom w:val="0"/>
      <w:divBdr>
        <w:top w:val="none" w:sz="0" w:space="0" w:color="auto"/>
        <w:left w:val="none" w:sz="0" w:space="0" w:color="auto"/>
        <w:bottom w:val="none" w:sz="0" w:space="0" w:color="auto"/>
        <w:right w:val="none" w:sz="0" w:space="0" w:color="auto"/>
      </w:divBdr>
      <w:divsChild>
        <w:div w:id="615602742">
          <w:marLeft w:val="0"/>
          <w:marRight w:val="0"/>
          <w:marTop w:val="75"/>
          <w:marBottom w:val="75"/>
          <w:divBdr>
            <w:top w:val="none" w:sz="0" w:space="0" w:color="auto"/>
            <w:left w:val="none" w:sz="0" w:space="0" w:color="auto"/>
            <w:bottom w:val="none" w:sz="0" w:space="0" w:color="auto"/>
            <w:right w:val="none" w:sz="0" w:space="0" w:color="auto"/>
          </w:divBdr>
        </w:div>
      </w:divsChild>
    </w:div>
    <w:div w:id="1834369675">
      <w:bodyDiv w:val="1"/>
      <w:marLeft w:val="0"/>
      <w:marRight w:val="0"/>
      <w:marTop w:val="0"/>
      <w:marBottom w:val="0"/>
      <w:divBdr>
        <w:top w:val="none" w:sz="0" w:space="0" w:color="auto"/>
        <w:left w:val="none" w:sz="0" w:space="0" w:color="auto"/>
        <w:bottom w:val="none" w:sz="0" w:space="0" w:color="auto"/>
        <w:right w:val="none" w:sz="0" w:space="0" w:color="auto"/>
      </w:divBdr>
      <w:divsChild>
        <w:div w:id="713962899">
          <w:marLeft w:val="0"/>
          <w:marRight w:val="0"/>
          <w:marTop w:val="0"/>
          <w:marBottom w:val="450"/>
          <w:divBdr>
            <w:top w:val="none" w:sz="0" w:space="0" w:color="auto"/>
            <w:left w:val="none" w:sz="0" w:space="0" w:color="auto"/>
            <w:bottom w:val="none" w:sz="0" w:space="0" w:color="auto"/>
            <w:right w:val="none" w:sz="0" w:space="0" w:color="auto"/>
          </w:divBdr>
        </w:div>
      </w:divsChild>
    </w:div>
    <w:div w:id="1972898680">
      <w:bodyDiv w:val="1"/>
      <w:marLeft w:val="0"/>
      <w:marRight w:val="0"/>
      <w:marTop w:val="0"/>
      <w:marBottom w:val="0"/>
      <w:divBdr>
        <w:top w:val="none" w:sz="0" w:space="0" w:color="auto"/>
        <w:left w:val="none" w:sz="0" w:space="0" w:color="auto"/>
        <w:bottom w:val="none" w:sz="0" w:space="0" w:color="auto"/>
        <w:right w:val="none" w:sz="0" w:space="0" w:color="auto"/>
      </w:divBdr>
    </w:div>
    <w:div w:id="208306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yka.pl/tygodnikpolityka/nauka/1946262,1,kogo-i-jak-testowac-opinie-ekspertow-sa-podzielone.read" TargetMode="External"/><Relationship Id="rId3" Type="http://schemas.openxmlformats.org/officeDocument/2006/relationships/webSettings" Target="webSettings.xml"/><Relationship Id="rId7" Type="http://schemas.openxmlformats.org/officeDocument/2006/relationships/hyperlink" Target="https://www.polityka.pl/tygodnikpolityka/nauka/1945150,1,koronawirus-jak-bezpiecznie-korzystac-z-miejskiego-transportu.re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pl/web/koronawirus/lista-szpitali" TargetMode="External"/><Relationship Id="rId11" Type="http://schemas.openxmlformats.org/officeDocument/2006/relationships/theme" Target="theme/theme1.xml"/><Relationship Id="rId5" Type="http://schemas.openxmlformats.org/officeDocument/2006/relationships/hyperlink" Target="https://gis.gov.pl/mapa/" TargetMode="External"/><Relationship Id="rId10" Type="http://schemas.openxmlformats.org/officeDocument/2006/relationships/fontTable" Target="fontTable.xml"/><Relationship Id="rId4" Type="http://schemas.openxmlformats.org/officeDocument/2006/relationships/hyperlink" Target="https://www.polityka.pl/tygodnikpolityka/nauka/1945150,1,koronawirus-jak-bezpiecznie-korzystac-z-miejskiego-transportu.read" TargetMode="External"/><Relationship Id="rId9" Type="http://schemas.openxmlformats.org/officeDocument/2006/relationships/hyperlink" Target="https://www.polityka.pl/tygodnikpolityka/nauka/1944832,1,od-probki-po-diagnoze-jak-przebiegaja-badania-na-obecnosc-koronawirusa.rea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1395</Words>
  <Characters>8376</Characters>
  <Application>Microsoft Office Word</Application>
  <DocSecurity>0</DocSecurity>
  <Lines>69</Lines>
  <Paragraphs>19</Paragraphs>
  <ScaleCrop>false</ScaleCrop>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dc:creator>
  <cp:keywords/>
  <dc:description/>
  <cp:lastModifiedBy>Stanisław</cp:lastModifiedBy>
  <cp:revision>1</cp:revision>
  <dcterms:created xsi:type="dcterms:W3CDTF">2020-03-31T09:10:00Z</dcterms:created>
  <dcterms:modified xsi:type="dcterms:W3CDTF">2020-03-31T09:19:00Z</dcterms:modified>
</cp:coreProperties>
</file>