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3B" w:rsidRDefault="001B0DE5">
      <w:r>
        <w:t>J</w:t>
      </w:r>
      <w:bookmarkStart w:id="0" w:name="_GoBack"/>
      <w:bookmarkEnd w:id="0"/>
      <w:r w:rsidR="003F42A9">
        <w:t xml:space="preserve">ęzyk angielski klasa 8 nauczyciel Anna Kowalczyk </w:t>
      </w:r>
    </w:p>
    <w:p w:rsidR="003F42A9" w:rsidRDefault="003F42A9">
      <w:r>
        <w:t>Ten tydzień to materiał powtórzeniowy ostatni i jednocześnie krótki sprawdzian - Rozdział 5 . Zaczynamy!</w:t>
      </w:r>
    </w:p>
    <w:p w:rsidR="003F42A9" w:rsidRDefault="003F42A9" w:rsidP="003F42A9">
      <w:pPr>
        <w:pStyle w:val="Akapitzlist"/>
        <w:numPr>
          <w:ilvl w:val="0"/>
          <w:numId w:val="1"/>
        </w:numPr>
      </w:pPr>
      <w:r>
        <w:t xml:space="preserve">Czasy </w:t>
      </w:r>
      <w:proofErr w:type="spellStart"/>
      <w:r>
        <w:t>Present</w:t>
      </w:r>
      <w:proofErr w:type="spellEnd"/>
      <w:r>
        <w:t xml:space="preserve"> Simple 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</w:p>
    <w:p w:rsidR="003F42A9" w:rsidRDefault="003F42A9" w:rsidP="003F42A9">
      <w:pPr>
        <w:pStyle w:val="Akapitzlist"/>
      </w:pPr>
    </w:p>
    <w:p w:rsidR="003F42A9" w:rsidRPr="003F42A9" w:rsidRDefault="003F42A9" w:rsidP="003F42A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hyperlink r:id="rId6" w:history="1">
        <w:r w:rsidRPr="003F42A9">
          <w:rPr>
            <w:rFonts w:ascii="Open Sans" w:eastAsia="Times New Roman" w:hAnsi="Open Sans" w:cs="Times New Roman"/>
            <w:b/>
            <w:bCs/>
            <w:color w:val="0000FF"/>
            <w:sz w:val="36"/>
            <w:szCs w:val="36"/>
            <w:lang w:eastAsia="pl-PL"/>
          </w:rPr>
          <w:t xml:space="preserve">Czas </w:t>
        </w:r>
        <w:proofErr w:type="spellStart"/>
        <w:r w:rsidRPr="003F42A9">
          <w:rPr>
            <w:rFonts w:ascii="Open Sans" w:eastAsia="Times New Roman" w:hAnsi="Open Sans" w:cs="Times New Roman"/>
            <w:b/>
            <w:bCs/>
            <w:color w:val="0000FF"/>
            <w:sz w:val="36"/>
            <w:szCs w:val="36"/>
            <w:lang w:eastAsia="pl-PL"/>
          </w:rPr>
          <w:t>Present</w:t>
        </w:r>
        <w:proofErr w:type="spellEnd"/>
        <w:r w:rsidRPr="003F42A9">
          <w:rPr>
            <w:rFonts w:ascii="Open Sans" w:eastAsia="Times New Roman" w:hAnsi="Open Sans" w:cs="Times New Roman"/>
            <w:b/>
            <w:bCs/>
            <w:color w:val="0000FF"/>
            <w:sz w:val="36"/>
            <w:szCs w:val="36"/>
            <w:lang w:eastAsia="pl-PL"/>
          </w:rPr>
          <w:t xml:space="preserve"> Simple</w:t>
        </w:r>
      </w:hyperlink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 opisuje czynności:</w:t>
      </w:r>
    </w:p>
    <w:p w:rsidR="003F42A9" w:rsidRPr="003F42A9" w:rsidRDefault="003F42A9" w:rsidP="003F42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</w:t>
      </w:r>
      <w:r w:rsidRPr="003F42A9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pl-PL"/>
        </w:rPr>
        <w:t>które się powtarzają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, </w:t>
      </w:r>
      <w:r w:rsidRPr="003F42A9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pl-PL"/>
        </w:rPr>
        <w:t>są wykonywane regularnie,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z określoną częstotliwością lub są rutynowe np.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I live in Poland.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Mieszkam w Polsce.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I go to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school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every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day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Chodzę do szkoły każdego dnia.</w:t>
      </w:r>
    </w:p>
    <w:p w:rsidR="003F42A9" w:rsidRPr="003F42A9" w:rsidRDefault="003F42A9" w:rsidP="003F4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 </w:t>
      </w:r>
      <w:r w:rsidRPr="003F42A9">
        <w:rPr>
          <w:rFonts w:ascii="Open Sans" w:eastAsia="Times New Roman" w:hAnsi="Open Sans" w:cs="Times New Roman"/>
          <w:b/>
          <w:bCs/>
          <w:color w:val="0000FF"/>
          <w:sz w:val="21"/>
          <w:szCs w:val="21"/>
          <w:lang w:eastAsia="pl-PL"/>
        </w:rPr>
        <w:t>które są powszechnie znane, stałe i ogólnie uznawane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(procesy fizyczne, chemiczne, przysłowia) np.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The Earth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goes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around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the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sun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Ziemia krąży wokół słońca.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An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apple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a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day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keeps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the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doctor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away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Jedz codziennie jedno jabłko i lekarza widuj rzadko.</w:t>
      </w:r>
    </w:p>
    <w:p w:rsidR="003F42A9" w:rsidRPr="003F42A9" w:rsidRDefault="003F42A9" w:rsidP="003F42A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</w:t>
      </w:r>
      <w:hyperlink r:id="rId7" w:history="1">
        <w:r w:rsidRPr="003F42A9">
          <w:rPr>
            <w:rFonts w:ascii="Open Sans" w:eastAsia="Times New Roman" w:hAnsi="Open Sans" w:cs="Times New Roman"/>
            <w:b/>
            <w:bCs/>
            <w:color w:val="993366"/>
            <w:sz w:val="36"/>
            <w:szCs w:val="36"/>
            <w:lang w:eastAsia="pl-PL"/>
          </w:rPr>
          <w:t xml:space="preserve">Czas </w:t>
        </w:r>
        <w:proofErr w:type="spellStart"/>
        <w:r w:rsidRPr="003F42A9">
          <w:rPr>
            <w:rFonts w:ascii="Open Sans" w:eastAsia="Times New Roman" w:hAnsi="Open Sans" w:cs="Times New Roman"/>
            <w:b/>
            <w:bCs/>
            <w:color w:val="993366"/>
            <w:sz w:val="36"/>
            <w:szCs w:val="36"/>
            <w:lang w:eastAsia="pl-PL"/>
          </w:rPr>
          <w:t>Present</w:t>
        </w:r>
        <w:proofErr w:type="spellEnd"/>
        <w:r w:rsidRPr="003F42A9">
          <w:rPr>
            <w:rFonts w:ascii="Open Sans" w:eastAsia="Times New Roman" w:hAnsi="Open Sans" w:cs="Times New Roman"/>
            <w:b/>
            <w:bCs/>
            <w:color w:val="993366"/>
            <w:sz w:val="36"/>
            <w:szCs w:val="36"/>
            <w:lang w:eastAsia="pl-PL"/>
          </w:rPr>
          <w:t xml:space="preserve"> </w:t>
        </w:r>
        <w:proofErr w:type="spellStart"/>
        <w:r w:rsidRPr="003F42A9">
          <w:rPr>
            <w:rFonts w:ascii="Open Sans" w:eastAsia="Times New Roman" w:hAnsi="Open Sans" w:cs="Times New Roman"/>
            <w:b/>
            <w:bCs/>
            <w:color w:val="993366"/>
            <w:sz w:val="36"/>
            <w:szCs w:val="36"/>
            <w:lang w:eastAsia="pl-PL"/>
          </w:rPr>
          <w:t>Continuous</w:t>
        </w:r>
        <w:proofErr w:type="spellEnd"/>
      </w:hyperlink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shd w:val="clear" w:color="auto" w:fill="FFFFFF"/>
          <w:lang w:eastAsia="pl-PL"/>
        </w:rPr>
        <w:t> opisuje czynności:</w:t>
      </w:r>
    </w:p>
    <w:p w:rsidR="003F42A9" w:rsidRPr="003F42A9" w:rsidRDefault="003F42A9" w:rsidP="003F42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993366"/>
          <w:sz w:val="21"/>
          <w:szCs w:val="21"/>
          <w:lang w:eastAsia="pl-PL"/>
        </w:rPr>
        <w:t>wykonywane obecnie, w danej chwili</w:t>
      </w:r>
      <w:r w:rsidRPr="003F42A9">
        <w:rPr>
          <w:rFonts w:ascii="Open Sans" w:eastAsia="Times New Roman" w:hAnsi="Open Sans" w:cs="Times New Roman"/>
          <w:color w:val="993366"/>
          <w:sz w:val="21"/>
          <w:szCs w:val="21"/>
          <w:lang w:eastAsia="pl-PL"/>
        </w:rPr>
        <w:t>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I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am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reading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a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book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now</w:t>
      </w:r>
      <w:proofErr w:type="spellEnd"/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. Czytam teraz książkę.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She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is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watching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TV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at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the moment.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Ona ogląda telewizję w tym momencie.</w:t>
      </w:r>
    </w:p>
    <w:p w:rsidR="003F42A9" w:rsidRPr="003F42A9" w:rsidRDefault="003F42A9" w:rsidP="003F42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993366"/>
          <w:sz w:val="21"/>
          <w:szCs w:val="21"/>
          <w:lang w:eastAsia="pl-PL"/>
        </w:rPr>
        <w:t>Odbywające się w teraźniejszości, nie tylko w chwili mówienia o niej 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np.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I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am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working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hard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at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present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Obecnie ciężko pracuję.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We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are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staying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in a small hotel in London.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Zatrzymaliśmy się w małym hotelu w Londynie.</w:t>
      </w:r>
    </w:p>
    <w:p w:rsidR="003F42A9" w:rsidRPr="003F42A9" w:rsidRDefault="003F42A9" w:rsidP="003F4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993366"/>
          <w:sz w:val="21"/>
          <w:szCs w:val="21"/>
          <w:lang w:eastAsia="pl-PL"/>
        </w:rPr>
        <w:t>Zaplanowane lub zamierzone,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mające się odbyć w przyszłości np.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We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are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going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to the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cinema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tonight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Dziś wieczorem idziemy do kina.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jc w:val="righ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He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is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coming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back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 xml:space="preserve"> </w:t>
      </w:r>
      <w:proofErr w:type="spellStart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tomorrow</w:t>
      </w:r>
      <w:proofErr w:type="spellEnd"/>
      <w:r w:rsidRPr="003F42A9">
        <w:rPr>
          <w:rFonts w:ascii="Open Sans" w:eastAsia="Times New Roman" w:hAnsi="Open Sans" w:cs="Times New Roman"/>
          <w:b/>
          <w:bCs/>
          <w:color w:val="777777"/>
          <w:sz w:val="21"/>
          <w:szCs w:val="21"/>
          <w:lang w:eastAsia="pl-PL"/>
        </w:rPr>
        <w:t>.</w:t>
      </w: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On wraca jutro.</w:t>
      </w:r>
    </w:p>
    <w:p w:rsidR="00820C41" w:rsidRDefault="003F42A9" w:rsidP="00820C41">
      <w:pPr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lastRenderedPageBreak/>
        <w:t> </w:t>
      </w:r>
      <w:r w:rsidR="00820C41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Zadanie do wykonania:</w:t>
      </w:r>
    </w:p>
    <w:p w:rsidR="00820C41" w:rsidRPr="00820C41" w:rsidRDefault="00820C41" w:rsidP="00820C4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Wstaw podane czasowniki w czasie </w:t>
      </w:r>
      <w:proofErr w:type="spellStart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Present</w:t>
      </w:r>
      <w:proofErr w:type="spellEnd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Simple.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820C41" w:rsidRPr="00820C41" w:rsidRDefault="00820C41" w:rsidP="00820C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0C4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(drink) I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62.45pt;height:18pt" o:ole="">
            <v:imagedata r:id="rId8" o:title=""/>
          </v:shape>
          <w:control r:id="rId9" w:name="DefaultOcxName" w:shapeid="_x0000_i1057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much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tea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know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left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yesterday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Nobody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6" type="#_x0000_t75" style="width:62.45pt;height:18pt" o:ole="">
            <v:imagedata r:id="rId8" o:title=""/>
          </v:shape>
          <w:control r:id="rId10" w:name="DefaultOcxName1" w:shapeid="_x0000_i1056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why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listen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They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5" type="#_x0000_t75" style="width:62.45pt;height:18pt" o:ole="">
            <v:imagedata r:id="rId8" o:title=""/>
          </v:shape>
          <w:control r:id="rId11" w:name="DefaultOcxName2" w:shapeid="_x0000_i1055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to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music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together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play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Henry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4" type="#_x0000_t75" style="width:62.45pt;height:18pt" o:ole="">
            <v:imagedata r:id="rId8" o:title=""/>
          </v:shape>
          <w:control r:id="rId12" w:name="DefaultOcxName3" w:shapeid="_x0000_i1054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the piano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better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than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Fred.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visit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We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often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3" type="#_x0000_t75" style="width:62.45pt;height:18pt" o:ole="">
            <v:imagedata r:id="rId8" o:title=""/>
          </v:shape>
          <w:control r:id="rId13" w:name="DefaultOcxName4" w:shapeid="_x0000_i1053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Mrs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Grant.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realise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Barbara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does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not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2" type="#_x0000_t75" style="width:62.45pt;height:18pt" o:ole="">
            <v:imagedata r:id="rId8" o:title=""/>
          </v:shape>
          <w:control r:id="rId14" w:name="DefaultOcxName5" w:shapeid="_x0000_i1052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the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danger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begin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She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1" type="#_x0000_t75" style="width:62.45pt;height:18pt" o:ole="">
            <v:imagedata r:id="rId8" o:title=""/>
          </v:shape>
          <w:control r:id="rId15" w:name="DefaultOcxName6" w:shapeid="_x0000_i1051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job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on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Monday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eat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always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50" type="#_x0000_t75" style="width:62.45pt;height:18pt" o:ole="">
            <v:imagedata r:id="rId8" o:title=""/>
          </v:shape>
          <w:control r:id="rId16" w:name="DefaultOcxName7" w:shapeid="_x0000_i1050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Gianni's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9. (do)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What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does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barrister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49" type="#_x0000_t75" style="width:62.45pt;height:18pt" o:ole="">
            <v:imagedata r:id="rId8" o:title=""/>
          </v:shape>
          <w:control r:id="rId17" w:name="DefaultOcxName8" w:shapeid="_x0000_i1049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?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sing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Do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they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often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48" type="#_x0000_t75" style="width:62.45pt;height:18pt" o:ole="">
            <v:imagedata r:id="rId8" o:title=""/>
          </v:shape>
          <w:control r:id="rId18" w:name="DefaultOcxName9" w:shapeid="_x0000_i1048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in the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streets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?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61" type="#_x0000_t75" style="width:57.2pt;height:20.45pt" o:ole="">
            <v:imagedata r:id="rId19" o:title=""/>
          </v:shape>
          <w:control r:id="rId20" w:name="DefaultOcxName10" w:shapeid="_x0000_i1061"/>
        </w:object>
      </w:r>
    </w:p>
    <w:p w:rsidR="00820C41" w:rsidRPr="00820C41" w:rsidRDefault="00820C41" w:rsidP="00820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Wstaw podane czasowniki w czasie </w:t>
      </w:r>
      <w:proofErr w:type="spellStart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Present</w:t>
      </w:r>
      <w:proofErr w:type="spellEnd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Continuous</w:t>
      </w:r>
      <w:proofErr w:type="spellEnd"/>
      <w:r w:rsidRPr="00820C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.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820C41" w:rsidRPr="00820C41" w:rsidRDefault="00820C41" w:rsidP="00820C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0C4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(talk)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They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4" type="#_x0000_t75" style="width:62.45pt;height:18pt" o:ole="">
            <v:imagedata r:id="rId8" o:title=""/>
          </v:shape>
          <w:control r:id="rId21" w:name="DefaultOcxName12" w:shapeid="_x0000_i1094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about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their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work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wait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My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wife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and I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3" type="#_x0000_t75" style="width:62.45pt;height:18pt" o:ole="">
            <v:imagedata r:id="rId8" o:title=""/>
          </v:shape>
          <w:control r:id="rId22" w:name="DefaultOcxName11" w:shapeid="_x0000_i1093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for a taxi.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play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Walter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2" type="#_x0000_t75" style="width:62.45pt;height:18pt" o:ole="">
            <v:imagedata r:id="rId8" o:title=""/>
          </v:shape>
          <w:control r:id="rId23" w:name="DefaultOcxName21" w:shapeid="_x0000_i1092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tennis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the moment.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I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don't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believe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you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You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1" type="#_x0000_t75" style="width:62.45pt;height:18pt" o:ole="">
            <v:imagedata r:id="rId8" o:title=""/>
          </v:shape>
          <w:control r:id="rId24" w:name="DefaultOcxName31" w:shapeid="_x0000_i1091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to me.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study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I'm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busy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today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I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0" type="#_x0000_t75" style="width:62.45pt;height:18pt" o:ole="">
            <v:imagedata r:id="rId8" o:title=""/>
          </v:shape>
          <w:control r:id="rId25" w:name="DefaultOcxName41" w:shapeid="_x0000_i1090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(plan) We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89" type="#_x0000_t75" style="width:62.45pt;height:18pt" o:ole="">
            <v:imagedata r:id="rId8" o:title=""/>
          </v:shape>
          <w:control r:id="rId26" w:name="DefaultOcxName51" w:shapeid="_x0000_i1089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our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trip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now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look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The police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88" type="#_x0000_t75" style="width:62.45pt;height:18pt" o:ole="">
            <v:imagedata r:id="rId8" o:title=""/>
          </v:shape>
          <w:control r:id="rId27" w:name="DefaultOcxName61" w:shapeid="_x0000_i1088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for the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murderer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hope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87" type="#_x0000_t75" style="width:62.45pt;height:18pt" o:ole="">
            <v:imagedata r:id="rId8" o:title=""/>
          </v:shape>
          <w:control r:id="rId28" w:name="DefaultOcxName71" w:shapeid="_x0000_i1087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Henry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6" type="#_x0000_t75" style="width:62.45pt;height:18pt" o:ole="">
            <v:imagedata r:id="rId8" o:title=""/>
          </v:shape>
          <w:control r:id="rId29" w:name="DefaultOcxName81" w:shapeid="_x0000_i1096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for a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better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job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?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see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We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85" type="#_x0000_t75" style="width:62.45pt;height:18pt" o:ole="">
            <v:imagedata r:id="rId8" o:title=""/>
          </v:shape>
          <w:control r:id="rId30" w:name="DefaultOcxName91" w:shapeid="_x0000_i1085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our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boss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tonight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820C41" w:rsidRPr="00820C41" w:rsidRDefault="00820C41" w:rsidP="00820C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820C41" w:rsidRPr="00820C41" w:rsidRDefault="00820C41" w:rsidP="00820C41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 (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take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Who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object w:dxaOrig="1248" w:dyaOrig="360">
          <v:shape id="_x0000_i1095" type="#_x0000_t75" style="width:62.45pt;height:18pt" o:ole="">
            <v:imagedata r:id="rId8" o:title=""/>
          </v:shape>
          <w:control r:id="rId31" w:name="DefaultOcxName101" w:shapeid="_x0000_i1095"/>
        </w:object>
      </w:r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you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to the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cinema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tonight</w:t>
      </w:r>
      <w:proofErr w:type="spellEnd"/>
      <w:r w:rsidRPr="00820C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?</w:t>
      </w:r>
    </w:p>
    <w:p w:rsidR="00820C41" w:rsidRPr="00820C41" w:rsidRDefault="00820C41" w:rsidP="00820C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0C4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20C41" w:rsidRPr="00820C41" w:rsidRDefault="00820C41" w:rsidP="00820C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20C4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</w:p>
    <w:p w:rsidR="00820C41" w:rsidRPr="003F42A9" w:rsidRDefault="00820C41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</w:p>
    <w:p w:rsidR="003F42A9" w:rsidRPr="001E304A" w:rsidRDefault="001E304A" w:rsidP="00820C41">
      <w:pPr>
        <w:pStyle w:val="Akapitzlist"/>
        <w:numPr>
          <w:ilvl w:val="0"/>
          <w:numId w:val="1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77777"/>
          <w:sz w:val="24"/>
          <w:szCs w:val="24"/>
          <w:lang w:eastAsia="pl-PL"/>
        </w:rPr>
        <w:lastRenderedPageBreak/>
        <w:t xml:space="preserve">Słownictwo – Proszę zrobić zadanie D strona 79 w podręczniku. Jeżeli są osoby , które nie mają podręcznika to pod tym linkiem można uzyskać dostęp do podręcznika bezpłatnie </w:t>
      </w:r>
      <w:hyperlink r:id="rId32" w:history="1">
        <w:r>
          <w:rPr>
            <w:rStyle w:val="Hipercze"/>
          </w:rPr>
          <w:t>https://ebooki.nowaera.pl/nowasp/?_ga=2.47514407.160892207.1584973807-777877704.1575884667</w:t>
        </w:r>
      </w:hyperlink>
    </w:p>
    <w:p w:rsidR="001E304A" w:rsidRDefault="001E304A" w:rsidP="001E304A">
      <w:pPr>
        <w:pStyle w:val="Akapitzlist"/>
        <w:shd w:val="clear" w:color="auto" w:fill="FFFFFF"/>
        <w:spacing w:after="300" w:line="360" w:lineRule="atLeast"/>
      </w:pPr>
    </w:p>
    <w:p w:rsidR="001E304A" w:rsidRPr="00820C41" w:rsidRDefault="001E304A" w:rsidP="001E304A">
      <w:pPr>
        <w:pStyle w:val="Akapitzlist"/>
        <w:shd w:val="clear" w:color="auto" w:fill="FFFFFF"/>
        <w:spacing w:after="300" w:line="360" w:lineRule="atLeast"/>
        <w:rPr>
          <w:rFonts w:ascii="Arial" w:eastAsia="Times New Roman" w:hAnsi="Arial" w:cs="Arial"/>
          <w:color w:val="777777"/>
          <w:sz w:val="24"/>
          <w:szCs w:val="24"/>
          <w:lang w:eastAsia="pl-PL"/>
        </w:rPr>
      </w:pPr>
      <w:r>
        <w:t>Proszę o podpisanie przesyłanych prac !</w:t>
      </w:r>
    </w:p>
    <w:p w:rsidR="003F42A9" w:rsidRPr="003F42A9" w:rsidRDefault="003F42A9" w:rsidP="003F42A9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</w:pPr>
      <w:r w:rsidRPr="003F42A9">
        <w:rPr>
          <w:rFonts w:ascii="Open Sans" w:eastAsia="Times New Roman" w:hAnsi="Open Sans" w:cs="Times New Roman"/>
          <w:color w:val="777777"/>
          <w:sz w:val="21"/>
          <w:szCs w:val="21"/>
          <w:lang w:eastAsia="pl-PL"/>
        </w:rPr>
        <w:t> </w:t>
      </w:r>
    </w:p>
    <w:p w:rsidR="003F42A9" w:rsidRDefault="003F42A9"/>
    <w:sectPr w:rsidR="003F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978"/>
    <w:multiLevelType w:val="multilevel"/>
    <w:tmpl w:val="44A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67D4"/>
    <w:multiLevelType w:val="multilevel"/>
    <w:tmpl w:val="037E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C5AB4"/>
    <w:multiLevelType w:val="multilevel"/>
    <w:tmpl w:val="F82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A2B14"/>
    <w:multiLevelType w:val="hybridMultilevel"/>
    <w:tmpl w:val="E350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0E08"/>
    <w:multiLevelType w:val="multilevel"/>
    <w:tmpl w:val="0462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605E4"/>
    <w:multiLevelType w:val="multilevel"/>
    <w:tmpl w:val="772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75444"/>
    <w:multiLevelType w:val="multilevel"/>
    <w:tmpl w:val="EF6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44D9B"/>
    <w:multiLevelType w:val="multilevel"/>
    <w:tmpl w:val="CF26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A9"/>
    <w:rsid w:val="001B0DE5"/>
    <w:rsid w:val="001E304A"/>
    <w:rsid w:val="003F42A9"/>
    <w:rsid w:val="00820C41"/>
    <w:rsid w:val="00D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3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3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hyperlink" Target="https://www.helloangielski.pl/rozmowki/czasy-angielskie/present-continuous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s://www.helloangielski.pl/rozmowki/czasy-angielskie/present-simple-czas-terazniejszy-prosty/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hyperlink" Target="https://ebooki.nowaera.pl/nowasp/?_ga=2.47514407.160892207.1584973807-777877704.1575884667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3</cp:revision>
  <dcterms:created xsi:type="dcterms:W3CDTF">2020-03-24T08:56:00Z</dcterms:created>
  <dcterms:modified xsi:type="dcterms:W3CDTF">2020-03-24T09:40:00Z</dcterms:modified>
</cp:coreProperties>
</file>