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12E43" w14:textId="77777777" w:rsidR="00B92C0E" w:rsidRDefault="00B92C0E" w:rsidP="00B92C0E">
      <w:pPr>
        <w:pStyle w:val="NormalnyWeb"/>
        <w:shd w:val="clear" w:color="auto" w:fill="FFFFFF"/>
        <w:spacing w:before="240" w:beforeAutospacing="0" w:after="0" w:afterAutospacing="0"/>
        <w:rPr>
          <w:rFonts w:ascii="Britannic Bold" w:hAnsi="Britannic Bold" w:cs="Helvetica"/>
          <w:color w:val="00B050"/>
          <w:sz w:val="40"/>
          <w:szCs w:val="40"/>
        </w:rPr>
      </w:pPr>
      <w:r w:rsidRPr="00B92C0E">
        <w:rPr>
          <w:rFonts w:ascii="Britannic Bold" w:hAnsi="Britannic Bold" w:cs="Helvetica"/>
          <w:color w:val="00B050"/>
          <w:sz w:val="40"/>
          <w:szCs w:val="40"/>
        </w:rPr>
        <w:t>"Natura da</w:t>
      </w:r>
      <w:r w:rsidRPr="00B92C0E">
        <w:rPr>
          <w:rFonts w:ascii="Calibri" w:hAnsi="Calibri" w:cs="Calibri"/>
          <w:color w:val="00B050"/>
          <w:sz w:val="40"/>
          <w:szCs w:val="40"/>
        </w:rPr>
        <w:t>ł</w:t>
      </w:r>
      <w:r w:rsidRPr="00B92C0E">
        <w:rPr>
          <w:rFonts w:ascii="Britannic Bold" w:hAnsi="Britannic Bold" w:cs="Helvetica"/>
          <w:color w:val="00B050"/>
          <w:sz w:val="40"/>
          <w:szCs w:val="40"/>
        </w:rPr>
        <w:t>a nam dwoje oczu, dwoje uszu, ale tylko jeden j</w:t>
      </w:r>
      <w:r w:rsidRPr="00B92C0E">
        <w:rPr>
          <w:rFonts w:ascii="Calibri" w:hAnsi="Calibri" w:cs="Calibri"/>
          <w:color w:val="00B050"/>
          <w:sz w:val="40"/>
          <w:szCs w:val="40"/>
        </w:rPr>
        <w:t>ę</w:t>
      </w:r>
      <w:r w:rsidRPr="00B92C0E">
        <w:rPr>
          <w:rFonts w:ascii="Britannic Bold" w:hAnsi="Britannic Bold" w:cs="Helvetica"/>
          <w:color w:val="00B050"/>
          <w:sz w:val="40"/>
          <w:szCs w:val="40"/>
        </w:rPr>
        <w:t>zyk po to, aby</w:t>
      </w:r>
      <w:r w:rsidRPr="00B92C0E">
        <w:rPr>
          <w:rFonts w:ascii="Calibri" w:hAnsi="Calibri" w:cs="Calibri"/>
          <w:color w:val="00B050"/>
          <w:sz w:val="40"/>
          <w:szCs w:val="40"/>
        </w:rPr>
        <w:t>ś</w:t>
      </w:r>
      <w:r w:rsidRPr="00B92C0E">
        <w:rPr>
          <w:rFonts w:ascii="Britannic Bold" w:hAnsi="Britannic Bold" w:cs="Helvetica"/>
          <w:color w:val="00B050"/>
          <w:sz w:val="40"/>
          <w:szCs w:val="40"/>
        </w:rPr>
        <w:t>my wi</w:t>
      </w:r>
      <w:r w:rsidRPr="00B92C0E">
        <w:rPr>
          <w:rFonts w:ascii="Calibri" w:hAnsi="Calibri" w:cs="Calibri"/>
          <w:color w:val="00B050"/>
          <w:sz w:val="40"/>
          <w:szCs w:val="40"/>
        </w:rPr>
        <w:t>ę</w:t>
      </w:r>
      <w:r w:rsidRPr="00B92C0E">
        <w:rPr>
          <w:rFonts w:ascii="Britannic Bold" w:hAnsi="Britannic Bold" w:cs="Helvetica"/>
          <w:color w:val="00B050"/>
          <w:sz w:val="40"/>
          <w:szCs w:val="40"/>
        </w:rPr>
        <w:t>cej patrzyli i s</w:t>
      </w:r>
      <w:r w:rsidRPr="00B92C0E">
        <w:rPr>
          <w:rFonts w:ascii="Calibri" w:hAnsi="Calibri" w:cs="Calibri"/>
          <w:color w:val="00B050"/>
          <w:sz w:val="40"/>
          <w:szCs w:val="40"/>
        </w:rPr>
        <w:t>ł</w:t>
      </w:r>
      <w:r w:rsidRPr="00B92C0E">
        <w:rPr>
          <w:rFonts w:ascii="Britannic Bold" w:hAnsi="Britannic Bold" w:cs="Helvetica"/>
          <w:color w:val="00B050"/>
          <w:sz w:val="40"/>
          <w:szCs w:val="40"/>
        </w:rPr>
        <w:t>uchali ni</w:t>
      </w:r>
      <w:r w:rsidRPr="00B92C0E">
        <w:rPr>
          <w:rFonts w:ascii="Calibri" w:hAnsi="Calibri" w:cs="Calibri"/>
          <w:color w:val="00B050"/>
          <w:sz w:val="40"/>
          <w:szCs w:val="40"/>
        </w:rPr>
        <w:t>ż</w:t>
      </w:r>
      <w:r w:rsidRPr="00B92C0E">
        <w:rPr>
          <w:rFonts w:ascii="Britannic Bold" w:hAnsi="Britannic Bold" w:cs="Helvetica"/>
          <w:color w:val="00B050"/>
          <w:sz w:val="40"/>
          <w:szCs w:val="40"/>
        </w:rPr>
        <w:t xml:space="preserve"> m</w:t>
      </w:r>
      <w:r w:rsidRPr="00B92C0E">
        <w:rPr>
          <w:rFonts w:ascii="Britannic Bold" w:hAnsi="Britannic Bold" w:cs="Britannic Bold"/>
          <w:color w:val="00B050"/>
          <w:sz w:val="40"/>
          <w:szCs w:val="40"/>
        </w:rPr>
        <w:t>ó</w:t>
      </w:r>
      <w:r w:rsidRPr="00B92C0E">
        <w:rPr>
          <w:rFonts w:ascii="Britannic Bold" w:hAnsi="Britannic Bold" w:cs="Helvetica"/>
          <w:color w:val="00B050"/>
          <w:sz w:val="40"/>
          <w:szCs w:val="40"/>
        </w:rPr>
        <w:t xml:space="preserve">wili" </w:t>
      </w:r>
    </w:p>
    <w:p w14:paraId="38689A3D" w14:textId="6360AFB2" w:rsidR="00B92C0E" w:rsidRDefault="00B92C0E" w:rsidP="00B92C0E">
      <w:pPr>
        <w:pStyle w:val="NormalnyWeb"/>
        <w:shd w:val="clear" w:color="auto" w:fill="FFFFFF"/>
        <w:spacing w:before="240" w:beforeAutospacing="0" w:after="0" w:afterAutospacing="0"/>
        <w:rPr>
          <w:rFonts w:ascii="Britannic Bold" w:hAnsi="Britannic Bold" w:cs="Helvetica"/>
          <w:color w:val="00B050"/>
          <w:sz w:val="40"/>
          <w:szCs w:val="40"/>
        </w:rPr>
      </w:pPr>
      <w:r w:rsidRPr="00B92C0E">
        <w:rPr>
          <w:rFonts w:ascii="Britannic Bold" w:hAnsi="Britannic Bold" w:cs="Helvetica"/>
          <w:color w:val="00B050"/>
          <w:sz w:val="40"/>
          <w:szCs w:val="40"/>
        </w:rPr>
        <w:t xml:space="preserve"> Sokrates</w:t>
      </w:r>
    </w:p>
    <w:p w14:paraId="31F63E12" w14:textId="77777777" w:rsidR="00B92C0E" w:rsidRPr="00B92C0E" w:rsidRDefault="00B92C0E" w:rsidP="00B92C0E">
      <w:pPr>
        <w:pStyle w:val="NormalnyWeb"/>
        <w:shd w:val="clear" w:color="auto" w:fill="FFFFFF"/>
        <w:spacing w:before="240" w:beforeAutospacing="0" w:after="0" w:afterAutospacing="0"/>
        <w:rPr>
          <w:rFonts w:ascii="Britannic Bold" w:hAnsi="Britannic Bold" w:cs="Helvetica"/>
          <w:color w:val="00B050"/>
          <w:sz w:val="40"/>
          <w:szCs w:val="40"/>
        </w:rPr>
      </w:pPr>
    </w:p>
    <w:p w14:paraId="51F93228" w14:textId="1DFB059F" w:rsidR="0038752D" w:rsidRPr="00B92C0E" w:rsidRDefault="00B92C0E">
      <w:pPr>
        <w:rPr>
          <w:rFonts w:ascii="Britannic Bold" w:hAnsi="Britannic Bold"/>
        </w:rPr>
      </w:pPr>
      <w:r>
        <w:rPr>
          <w:rFonts w:ascii="Britannic Bold" w:hAnsi="Britannic Bold"/>
          <w:noProof/>
        </w:rPr>
        <w:drawing>
          <wp:inline distT="0" distB="0" distL="0" distR="0" wp14:anchorId="42135E15" wp14:editId="2BE9882B">
            <wp:extent cx="6191250" cy="5210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igo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752D" w:rsidRPr="00B9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0E"/>
    <w:rsid w:val="0038752D"/>
    <w:rsid w:val="00B9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FD0F"/>
  <w15:chartTrackingRefBased/>
  <w15:docId w15:val="{67C1E85D-549B-4B8C-A501-D3222FBC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112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2020-04-15T09:55:00Z</dcterms:created>
  <dcterms:modified xsi:type="dcterms:W3CDTF">2020-04-15T10:06:00Z</dcterms:modified>
</cp:coreProperties>
</file>