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411424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7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E86ED0" w:rsidRPr="00E86ED0">
        <w:rPr>
          <w:sz w:val="28"/>
          <w:szCs w:val="28"/>
        </w:rPr>
        <w:t>15</w:t>
      </w:r>
      <w:r w:rsidR="00D816C9" w:rsidRPr="00E86ED0">
        <w:rPr>
          <w:sz w:val="28"/>
          <w:szCs w:val="28"/>
        </w:rPr>
        <w:t>-</w:t>
      </w:r>
      <w:r w:rsidR="00E86ED0" w:rsidRPr="00E86ED0">
        <w:rPr>
          <w:sz w:val="28"/>
          <w:szCs w:val="28"/>
        </w:rPr>
        <w:t>17</w:t>
      </w:r>
      <w:r w:rsidR="00D816C9" w:rsidRPr="00E86ED0">
        <w:rPr>
          <w:sz w:val="28"/>
          <w:szCs w:val="28"/>
        </w:rPr>
        <w:t>.04.2020</w:t>
      </w:r>
    </w:p>
    <w:p w:rsidR="009369BC" w:rsidRDefault="0061212C">
      <w:r>
        <w:t xml:space="preserve">Rozdział –Unit – 6 </w:t>
      </w:r>
    </w:p>
    <w:p w:rsidR="004D74A9" w:rsidRDefault="009369BC">
      <w:proofErr w:type="spellStart"/>
      <w:r>
        <w:t>Subject</w:t>
      </w:r>
      <w:proofErr w:type="spellEnd"/>
      <w:r w:rsidR="00E86ED0">
        <w:t>:</w:t>
      </w:r>
      <w:r w:rsidR="001750DE">
        <w:t xml:space="preserve"> </w:t>
      </w:r>
      <w:r w:rsidR="00E86ED0">
        <w:t xml:space="preserve"> </w:t>
      </w:r>
      <w:r w:rsidR="00411424">
        <w:t>Zaimki wskazujące.</w:t>
      </w:r>
    </w:p>
    <w:p w:rsidR="0041787F" w:rsidRDefault="00411424">
      <w:r>
        <w:t xml:space="preserve">Zapoznaj się z </w:t>
      </w:r>
      <w:r w:rsidR="0041787F">
        <w:t>informacjami – podręcznik str.154</w:t>
      </w:r>
    </w:p>
    <w:p w:rsidR="0041787F" w:rsidRDefault="0041787F" w:rsidP="0041787F">
      <w:pPr>
        <w:ind w:left="708" w:firstLine="708"/>
      </w:pPr>
      <w:r>
        <w:t xml:space="preserve">Liczba pojedyncza </w:t>
      </w:r>
      <w:r>
        <w:tab/>
      </w:r>
      <w:r>
        <w:tab/>
        <w:t>liczba mnoga</w:t>
      </w:r>
    </w:p>
    <w:p w:rsidR="0041787F" w:rsidRDefault="0041787F" w:rsidP="0041787F">
      <w:r>
        <w:t>blisko</w:t>
      </w:r>
      <w:r>
        <w:tab/>
        <w:t xml:space="preserve">               </w:t>
      </w:r>
      <w:proofErr w:type="spellStart"/>
      <w:r>
        <w:t>this</w:t>
      </w:r>
      <w:proofErr w:type="spellEnd"/>
      <w:r>
        <w:tab/>
        <w:t xml:space="preserve"> </w:t>
      </w:r>
      <w:r>
        <w:tab/>
      </w:r>
      <w:r>
        <w:tab/>
      </w:r>
      <w:r>
        <w:tab/>
      </w:r>
      <w:proofErr w:type="spellStart"/>
      <w:r>
        <w:t>these</w:t>
      </w:r>
      <w:proofErr w:type="spellEnd"/>
    </w:p>
    <w:p w:rsidR="0041787F" w:rsidRDefault="0041787F" w:rsidP="0041787F">
      <w:r>
        <w:t xml:space="preserve">daleko         </w:t>
      </w:r>
      <w:r>
        <w:tab/>
        <w:t xml:space="preserve"> </w:t>
      </w:r>
      <w:proofErr w:type="spellStart"/>
      <w:r>
        <w:t>that</w:t>
      </w:r>
      <w:proofErr w:type="spellEnd"/>
      <w:r>
        <w:tab/>
        <w:t xml:space="preserve"> </w:t>
      </w:r>
      <w:r>
        <w:tab/>
      </w:r>
      <w:r>
        <w:tab/>
      </w:r>
      <w:r>
        <w:tab/>
      </w:r>
      <w:proofErr w:type="spellStart"/>
      <w:r>
        <w:t>those</w:t>
      </w:r>
      <w:proofErr w:type="spellEnd"/>
    </w:p>
    <w:p w:rsidR="0041787F" w:rsidRDefault="0041787F" w:rsidP="0041787F">
      <w:r>
        <w:t xml:space="preserve"> </w:t>
      </w:r>
    </w:p>
    <w:p w:rsidR="0041787F" w:rsidRDefault="0041787F" w:rsidP="0041787F"/>
    <w:p w:rsidR="0041787F" w:rsidRDefault="0041787F" w:rsidP="0041787F">
      <w:proofErr w:type="spellStart"/>
      <w:r>
        <w:t>this</w:t>
      </w:r>
      <w:proofErr w:type="spellEnd"/>
      <w:r>
        <w:t xml:space="preserve"> – ten, ta, to  – używamy w liczbie pojedynczej, do określenia czegoś/kogoś co/kto jest blisko </w:t>
      </w:r>
      <w:proofErr w:type="spellStart"/>
      <w:r>
        <w:t>np</w:t>
      </w:r>
      <w:proofErr w:type="spellEnd"/>
      <w:r>
        <w:t xml:space="preserve"> ta dziewczynka </w:t>
      </w:r>
      <w:proofErr w:type="spellStart"/>
      <w:r w:rsidRPr="0041787F">
        <w:rPr>
          <w:color w:val="FF0000"/>
        </w:rPr>
        <w:t>this</w:t>
      </w:r>
      <w:proofErr w:type="spellEnd"/>
      <w:r w:rsidRPr="0041787F">
        <w:rPr>
          <w:color w:val="FF0000"/>
        </w:rPr>
        <w:t xml:space="preserve"> </w:t>
      </w:r>
      <w:proofErr w:type="spellStart"/>
      <w:r>
        <w:t>girl</w:t>
      </w:r>
      <w:proofErr w:type="spellEnd"/>
    </w:p>
    <w:p w:rsidR="0041787F" w:rsidRDefault="0041787F" w:rsidP="0041787F"/>
    <w:p w:rsidR="0041787F" w:rsidRDefault="0041787F" w:rsidP="0041787F">
      <w:proofErr w:type="spellStart"/>
      <w:r>
        <w:t>that</w:t>
      </w:r>
      <w:proofErr w:type="spellEnd"/>
      <w:r>
        <w:t xml:space="preserve"> – tamten, tamta, tamto – używamy także w liczbie pojedynczej, do określenia czegoś/kogoś co/kto jest daleko </w:t>
      </w:r>
      <w:proofErr w:type="spellStart"/>
      <w:r>
        <w:t>np</w:t>
      </w:r>
      <w:proofErr w:type="spellEnd"/>
      <w:r>
        <w:t xml:space="preserve"> tamta dziewczynka </w:t>
      </w:r>
      <w:proofErr w:type="spellStart"/>
      <w:r w:rsidRPr="0041787F">
        <w:rPr>
          <w:color w:val="FF0000"/>
        </w:rPr>
        <w:t>that</w:t>
      </w:r>
      <w:proofErr w:type="spellEnd"/>
      <w:r w:rsidRPr="0041787F">
        <w:rPr>
          <w:color w:val="FF0000"/>
        </w:rPr>
        <w:t xml:space="preserve"> </w:t>
      </w:r>
      <w:proofErr w:type="spellStart"/>
      <w:r>
        <w:t>girl</w:t>
      </w:r>
      <w:proofErr w:type="spellEnd"/>
    </w:p>
    <w:p w:rsidR="0041787F" w:rsidRDefault="0041787F" w:rsidP="0041787F"/>
    <w:p w:rsidR="0041787F" w:rsidRPr="0041787F" w:rsidRDefault="0041787F" w:rsidP="0041787F">
      <w:proofErr w:type="spellStart"/>
      <w:r>
        <w:t>these</w:t>
      </w:r>
      <w:proofErr w:type="spellEnd"/>
      <w:r>
        <w:t xml:space="preserve"> – t</w:t>
      </w:r>
      <w:r w:rsidRPr="0041787F">
        <w:rPr>
          <w:i/>
          <w:iCs/>
        </w:rPr>
        <w:t>e, ci</w:t>
      </w:r>
      <w:r w:rsidRPr="0041787F">
        <w:t> – używamy w liczbie mnogiej, do określenia czegoś/kogoś kto jest blisko </w:t>
      </w:r>
      <w:proofErr w:type="spellStart"/>
      <w:r w:rsidRPr="0041787F">
        <w:t>np</w:t>
      </w:r>
      <w:proofErr w:type="spellEnd"/>
      <w:r w:rsidRPr="0041787F">
        <w:t xml:space="preserve"> te dziewczynki </w:t>
      </w:r>
      <w:r w:rsidRPr="0041787F">
        <w:rPr>
          <w:i/>
          <w:iCs/>
        </w:rPr>
        <w:t> </w:t>
      </w:r>
      <w:proofErr w:type="spellStart"/>
      <w:r w:rsidRPr="0041787F">
        <w:rPr>
          <w:i/>
          <w:iCs/>
          <w:color w:val="FF0000"/>
        </w:rPr>
        <w:t>these</w:t>
      </w:r>
      <w:proofErr w:type="spellEnd"/>
      <w:r w:rsidRPr="0041787F">
        <w:rPr>
          <w:i/>
          <w:iCs/>
          <w:color w:val="FF0000"/>
        </w:rPr>
        <w:t xml:space="preserve"> </w:t>
      </w:r>
      <w:r w:rsidRPr="0041787F">
        <w:rPr>
          <w:i/>
          <w:iCs/>
        </w:rPr>
        <w:t>girls</w:t>
      </w:r>
    </w:p>
    <w:p w:rsidR="0041787F" w:rsidRPr="0041787F" w:rsidRDefault="0041787F" w:rsidP="0041787F">
      <w:proofErr w:type="spellStart"/>
      <w:r w:rsidRPr="0041787F">
        <w:rPr>
          <w:b/>
          <w:bCs/>
        </w:rPr>
        <w:t>those</w:t>
      </w:r>
      <w:proofErr w:type="spellEnd"/>
      <w:r w:rsidRPr="0041787F">
        <w:t> – </w:t>
      </w:r>
      <w:r w:rsidRPr="0041787F">
        <w:rPr>
          <w:i/>
          <w:iCs/>
        </w:rPr>
        <w:t>tamte, tamci</w:t>
      </w:r>
      <w:r w:rsidRPr="0041787F">
        <w:t> – używamy w liczbie mnogiej, do określenia czegoś/kogoś co/kto jest daleko </w:t>
      </w:r>
      <w:proofErr w:type="spellStart"/>
      <w:r w:rsidRPr="0041787F">
        <w:t>np</w:t>
      </w:r>
      <w:proofErr w:type="spellEnd"/>
      <w:r w:rsidRPr="0041787F">
        <w:t xml:space="preserve"> tamte dziewczynki </w:t>
      </w:r>
      <w:proofErr w:type="spellStart"/>
      <w:r w:rsidRPr="0041787F">
        <w:rPr>
          <w:i/>
          <w:iCs/>
          <w:color w:val="FF0000"/>
        </w:rPr>
        <w:t>those</w:t>
      </w:r>
      <w:proofErr w:type="spellEnd"/>
      <w:r w:rsidRPr="0041787F">
        <w:rPr>
          <w:i/>
          <w:iCs/>
          <w:color w:val="FF0000"/>
        </w:rPr>
        <w:t xml:space="preserve"> </w:t>
      </w:r>
      <w:r w:rsidRPr="0041787F">
        <w:rPr>
          <w:i/>
          <w:iCs/>
        </w:rPr>
        <w:t>girls</w:t>
      </w:r>
    </w:p>
    <w:p w:rsidR="0041787F" w:rsidRPr="0041787F" w:rsidRDefault="0041787F" w:rsidP="0041787F">
      <w:r w:rsidRPr="0041787F">
        <w:rPr>
          <w:b/>
          <w:bCs/>
          <w:i/>
          <w:iCs/>
        </w:rPr>
        <w:t>Warto zapamiętać!</w:t>
      </w:r>
    </w:p>
    <w:p w:rsidR="0041787F" w:rsidRPr="0041787F" w:rsidRDefault="0041787F" w:rsidP="0041787F">
      <w:r w:rsidRPr="0041787F">
        <w:t>Słowa </w:t>
      </w:r>
      <w:proofErr w:type="spellStart"/>
      <w:r w:rsidRPr="0041787F">
        <w:rPr>
          <w:b/>
          <w:bCs/>
          <w:i/>
          <w:iCs/>
        </w:rPr>
        <w:t>this</w:t>
      </w:r>
      <w:proofErr w:type="spellEnd"/>
      <w:r w:rsidRPr="0041787F">
        <w:rPr>
          <w:b/>
          <w:bCs/>
          <w:i/>
          <w:iCs/>
        </w:rPr>
        <w:t xml:space="preserve"> </w:t>
      </w:r>
      <w:proofErr w:type="spellStart"/>
      <w:r w:rsidRPr="0041787F">
        <w:rPr>
          <w:b/>
          <w:bCs/>
          <w:i/>
          <w:iCs/>
        </w:rPr>
        <w:t>that</w:t>
      </w:r>
      <w:proofErr w:type="spellEnd"/>
      <w:r w:rsidRPr="0041787F">
        <w:rPr>
          <w:b/>
          <w:bCs/>
          <w:i/>
          <w:iCs/>
        </w:rPr>
        <w:t xml:space="preserve"> </w:t>
      </w:r>
      <w:proofErr w:type="spellStart"/>
      <w:r w:rsidRPr="0041787F">
        <w:rPr>
          <w:b/>
          <w:bCs/>
          <w:i/>
          <w:iCs/>
        </w:rPr>
        <w:t>these</w:t>
      </w:r>
      <w:proofErr w:type="spellEnd"/>
      <w:r w:rsidRPr="0041787F">
        <w:rPr>
          <w:b/>
          <w:bCs/>
          <w:i/>
          <w:iCs/>
        </w:rPr>
        <w:t xml:space="preserve"> </w:t>
      </w:r>
      <w:proofErr w:type="spellStart"/>
      <w:r w:rsidRPr="0041787F">
        <w:rPr>
          <w:b/>
          <w:bCs/>
          <w:i/>
          <w:iCs/>
        </w:rPr>
        <w:t>those</w:t>
      </w:r>
      <w:proofErr w:type="spellEnd"/>
      <w:r w:rsidRPr="0041787F">
        <w:rPr>
          <w:i/>
          <w:iCs/>
        </w:rPr>
        <w:t> </w:t>
      </w:r>
      <w:r w:rsidRPr="0041787F">
        <w:t>mogą spełniać zarówno funkcję </w:t>
      </w:r>
      <w:r w:rsidRPr="0041787F">
        <w:rPr>
          <w:b/>
          <w:bCs/>
          <w:u w:val="single"/>
        </w:rPr>
        <w:t>określnika </w:t>
      </w:r>
      <w:r w:rsidRPr="0041787F">
        <w:t xml:space="preserve">(nie zastępują one </w:t>
      </w:r>
      <w:proofErr w:type="spellStart"/>
      <w:r w:rsidRPr="0041787F">
        <w:t>rzeczowinikow</w:t>
      </w:r>
      <w:proofErr w:type="spellEnd"/>
      <w:r w:rsidRPr="0041787F">
        <w:t xml:space="preserve"> lecz je opisują np. </w:t>
      </w:r>
      <w:proofErr w:type="spellStart"/>
      <w:r w:rsidRPr="0041787F">
        <w:rPr>
          <w:b/>
          <w:bCs/>
          <w:i/>
          <w:iCs/>
          <w:u w:val="single"/>
        </w:rPr>
        <w:t>This</w:t>
      </w:r>
      <w:proofErr w:type="spellEnd"/>
      <w:r w:rsidRPr="0041787F">
        <w:rPr>
          <w:b/>
          <w:bCs/>
          <w:i/>
          <w:iCs/>
        </w:rPr>
        <w:t> </w:t>
      </w:r>
      <w:proofErr w:type="spellStart"/>
      <w:r w:rsidRPr="0041787F">
        <w:rPr>
          <w:b/>
          <w:bCs/>
          <w:i/>
          <w:iCs/>
        </w:rPr>
        <w:t>shoe</w:t>
      </w:r>
      <w:proofErr w:type="spellEnd"/>
      <w:r w:rsidRPr="0041787F">
        <w:rPr>
          <w:b/>
          <w:bCs/>
          <w:i/>
          <w:iCs/>
        </w:rPr>
        <w:t xml:space="preserve"> </w:t>
      </w:r>
      <w:proofErr w:type="spellStart"/>
      <w:r w:rsidRPr="0041787F">
        <w:rPr>
          <w:b/>
          <w:bCs/>
          <w:i/>
          <w:iCs/>
        </w:rPr>
        <w:t>is</w:t>
      </w:r>
      <w:proofErr w:type="spellEnd"/>
      <w:r w:rsidRPr="0041787F">
        <w:rPr>
          <w:b/>
          <w:bCs/>
          <w:i/>
          <w:iCs/>
        </w:rPr>
        <w:t xml:space="preserve"> </w:t>
      </w:r>
      <w:proofErr w:type="spellStart"/>
      <w:r w:rsidRPr="0041787F">
        <w:rPr>
          <w:b/>
          <w:bCs/>
          <w:i/>
          <w:iCs/>
        </w:rPr>
        <w:t>dirty</w:t>
      </w:r>
      <w:proofErr w:type="spellEnd"/>
      <w:r w:rsidRPr="0041787F">
        <w:rPr>
          <w:i/>
          <w:iCs/>
        </w:rPr>
        <w:t> </w:t>
      </w:r>
      <w:r w:rsidRPr="0041787F">
        <w:t>= Ten but jest brudny  = słowo </w:t>
      </w:r>
      <w:proofErr w:type="spellStart"/>
      <w:r w:rsidRPr="0041787F">
        <w:rPr>
          <w:b/>
          <w:bCs/>
          <w:i/>
          <w:iCs/>
        </w:rPr>
        <w:t>this</w:t>
      </w:r>
      <w:proofErr w:type="spellEnd"/>
      <w:r w:rsidRPr="0041787F">
        <w:rPr>
          <w:b/>
          <w:bCs/>
        </w:rPr>
        <w:t> </w:t>
      </w:r>
      <w:r w:rsidRPr="0041787F">
        <w:t>opisuje nam następujący po nim rzeczownik, wiemy, że konkretny but jest brudny, a nie jakiś tam but), jak i </w:t>
      </w:r>
      <w:r w:rsidRPr="0041787F">
        <w:rPr>
          <w:b/>
          <w:bCs/>
          <w:u w:val="single"/>
        </w:rPr>
        <w:t>zaimka </w:t>
      </w:r>
      <w:r w:rsidRPr="0041787F">
        <w:t>(wtedy zastępuje on podmiot np. </w:t>
      </w:r>
      <w:proofErr w:type="spellStart"/>
      <w:r w:rsidRPr="0041787F">
        <w:rPr>
          <w:b/>
          <w:bCs/>
          <w:i/>
          <w:iCs/>
          <w:u w:val="single"/>
        </w:rPr>
        <w:t>This</w:t>
      </w:r>
      <w:proofErr w:type="spellEnd"/>
      <w:r w:rsidRPr="0041787F">
        <w:rPr>
          <w:b/>
          <w:bCs/>
          <w:i/>
          <w:iCs/>
        </w:rPr>
        <w:t> </w:t>
      </w:r>
      <w:proofErr w:type="spellStart"/>
      <w:r w:rsidRPr="0041787F">
        <w:rPr>
          <w:b/>
          <w:bCs/>
          <w:i/>
          <w:iCs/>
        </w:rPr>
        <w:t>is</w:t>
      </w:r>
      <w:proofErr w:type="spellEnd"/>
      <w:r w:rsidRPr="0041787F">
        <w:rPr>
          <w:b/>
          <w:bCs/>
          <w:i/>
          <w:iCs/>
        </w:rPr>
        <w:t xml:space="preserve"> a </w:t>
      </w:r>
      <w:proofErr w:type="spellStart"/>
      <w:r w:rsidRPr="0041787F">
        <w:rPr>
          <w:b/>
          <w:bCs/>
          <w:i/>
          <w:iCs/>
        </w:rPr>
        <w:t>shoe</w:t>
      </w:r>
      <w:proofErr w:type="spellEnd"/>
      <w:r w:rsidRPr="0041787F">
        <w:rPr>
          <w:b/>
          <w:bCs/>
          <w:i/>
          <w:iCs/>
        </w:rPr>
        <w:t xml:space="preserve"> = </w:t>
      </w:r>
      <w:r w:rsidRPr="0041787F">
        <w:rPr>
          <w:b/>
          <w:bCs/>
          <w:i/>
          <w:iCs/>
          <w:u w:val="single"/>
        </w:rPr>
        <w:t>It</w:t>
      </w:r>
      <w:r w:rsidRPr="0041787F">
        <w:rPr>
          <w:b/>
          <w:bCs/>
          <w:i/>
          <w:iCs/>
        </w:rPr>
        <w:t> </w:t>
      </w:r>
      <w:proofErr w:type="spellStart"/>
      <w:r w:rsidRPr="0041787F">
        <w:rPr>
          <w:b/>
          <w:bCs/>
          <w:i/>
          <w:iCs/>
        </w:rPr>
        <w:t>is</w:t>
      </w:r>
      <w:proofErr w:type="spellEnd"/>
      <w:r w:rsidRPr="0041787F">
        <w:rPr>
          <w:b/>
          <w:bCs/>
          <w:i/>
          <w:iCs/>
        </w:rPr>
        <w:t xml:space="preserve"> a </w:t>
      </w:r>
      <w:proofErr w:type="spellStart"/>
      <w:r w:rsidRPr="0041787F">
        <w:rPr>
          <w:b/>
          <w:bCs/>
          <w:i/>
          <w:iCs/>
        </w:rPr>
        <w:t>shoe</w:t>
      </w:r>
      <w:proofErr w:type="spellEnd"/>
      <w:r w:rsidRPr="0041787F">
        <w:rPr>
          <w:b/>
          <w:bCs/>
          <w:i/>
          <w:iCs/>
        </w:rPr>
        <w:t xml:space="preserve"> – </w:t>
      </w:r>
      <w:r w:rsidRPr="0041787F">
        <w:rPr>
          <w:i/>
          <w:iCs/>
        </w:rPr>
        <w:t>To jest but</w:t>
      </w:r>
      <w:r w:rsidRPr="0041787F">
        <w:rPr>
          <w:b/>
          <w:bCs/>
          <w:i/>
          <w:iCs/>
        </w:rPr>
        <w:t>)</w:t>
      </w:r>
      <w:r w:rsidRPr="0041787F">
        <w:t> Popatrz na przykłady.</w:t>
      </w:r>
      <w:r w:rsidRPr="0041787F">
        <w:br/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  <w:u w:val="single"/>
        </w:rPr>
        <w:t>this</w:t>
      </w:r>
      <w:proofErr w:type="spellEnd"/>
      <w:r w:rsidRPr="0041787F">
        <w:rPr>
          <w:b/>
          <w:bCs/>
          <w:i/>
          <w:iCs/>
          <w:u w:val="single"/>
        </w:rPr>
        <w:t xml:space="preserve"> </w:t>
      </w:r>
      <w:proofErr w:type="spellStart"/>
      <w:r w:rsidRPr="0041787F">
        <w:rPr>
          <w:b/>
          <w:bCs/>
          <w:i/>
          <w:iCs/>
          <w:u w:val="single"/>
        </w:rPr>
        <w:t>that</w:t>
      </w:r>
      <w:proofErr w:type="spellEnd"/>
      <w:r w:rsidRPr="0041787F">
        <w:rPr>
          <w:b/>
          <w:bCs/>
          <w:i/>
          <w:iCs/>
          <w:u w:val="single"/>
        </w:rPr>
        <w:t xml:space="preserve"> </w:t>
      </w:r>
      <w:proofErr w:type="spellStart"/>
      <w:r w:rsidRPr="0041787F">
        <w:rPr>
          <w:b/>
          <w:bCs/>
          <w:i/>
          <w:iCs/>
          <w:u w:val="single"/>
        </w:rPr>
        <w:t>these</w:t>
      </w:r>
      <w:proofErr w:type="spellEnd"/>
      <w:r w:rsidRPr="0041787F">
        <w:rPr>
          <w:b/>
          <w:bCs/>
          <w:i/>
          <w:iCs/>
          <w:u w:val="single"/>
        </w:rPr>
        <w:t xml:space="preserve"> </w:t>
      </w:r>
      <w:proofErr w:type="spellStart"/>
      <w:r w:rsidRPr="0041787F">
        <w:rPr>
          <w:b/>
          <w:bCs/>
          <w:i/>
          <w:iCs/>
          <w:u w:val="single"/>
        </w:rPr>
        <w:t>those</w:t>
      </w:r>
      <w:proofErr w:type="spellEnd"/>
      <w:r w:rsidRPr="0041787F">
        <w:rPr>
          <w:i/>
          <w:iCs/>
          <w:u w:val="single"/>
        </w:rPr>
        <w:t> </w:t>
      </w:r>
      <w:r w:rsidRPr="0041787F">
        <w:t>jako określniki (opisują one rzeczownik, który po nich występuje. Dokładnie wskazujemy o co, czy o kogo nam chodzi):</w:t>
      </w:r>
      <w:r w:rsidRPr="0041787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41787F">
        <w:rPr>
          <w:b/>
          <w:bCs/>
          <w:i/>
          <w:iCs/>
        </w:rPr>
        <w:t>his</w:t>
      </w:r>
      <w:proofErr w:type="spellEnd"/>
      <w:r w:rsidRPr="0041787F">
        <w:rPr>
          <w:b/>
          <w:bCs/>
          <w:i/>
          <w:iCs/>
        </w:rPr>
        <w:t xml:space="preserve"> </w:t>
      </w:r>
      <w:proofErr w:type="spellStart"/>
      <w:r w:rsidRPr="0041787F">
        <w:rPr>
          <w:b/>
          <w:bCs/>
          <w:i/>
          <w:iCs/>
        </w:rPr>
        <w:t>girl</w:t>
      </w:r>
      <w:proofErr w:type="spellEnd"/>
      <w:r w:rsidRPr="0041787F">
        <w:t> </w:t>
      </w:r>
      <w:proofErr w:type="spellStart"/>
      <w:r w:rsidRPr="0041787F">
        <w:t>is</w:t>
      </w:r>
      <w:proofErr w:type="spellEnd"/>
      <w:r w:rsidRPr="0041787F">
        <w:t xml:space="preserve"> </w:t>
      </w:r>
      <w:proofErr w:type="spellStart"/>
      <w:r w:rsidRPr="0041787F">
        <w:t>tall</w:t>
      </w:r>
      <w:proofErr w:type="spellEnd"/>
      <w:r w:rsidRPr="0041787F">
        <w:t>.                                                  </w:t>
      </w:r>
      <w:r w:rsidRPr="0041787F">
        <w:rPr>
          <w:b/>
          <w:bCs/>
          <w:i/>
          <w:iCs/>
        </w:rPr>
        <w:t>Ta dziewczynka</w:t>
      </w:r>
      <w:r w:rsidRPr="0041787F">
        <w:t> jest wysoka.</w:t>
      </w:r>
      <w:r w:rsidRPr="0041787F">
        <w:br/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</w:rPr>
        <w:t>That</w:t>
      </w:r>
      <w:proofErr w:type="spellEnd"/>
      <w:r w:rsidRPr="0041787F">
        <w:rPr>
          <w:b/>
          <w:bCs/>
          <w:i/>
          <w:iCs/>
        </w:rPr>
        <w:t xml:space="preserve"> boy</w:t>
      </w:r>
      <w:r w:rsidRPr="0041787F">
        <w:t> </w:t>
      </w:r>
      <w:proofErr w:type="spellStart"/>
      <w:r w:rsidRPr="0041787F">
        <w:t>is</w:t>
      </w:r>
      <w:proofErr w:type="spellEnd"/>
      <w:r w:rsidRPr="0041787F">
        <w:t xml:space="preserve"> </w:t>
      </w:r>
      <w:proofErr w:type="spellStart"/>
      <w:r w:rsidRPr="0041787F">
        <w:t>ugly</w:t>
      </w:r>
      <w:proofErr w:type="spellEnd"/>
      <w:r w:rsidRPr="0041787F">
        <w:t>.                                               </w:t>
      </w:r>
      <w:r w:rsidRPr="0041787F">
        <w:rPr>
          <w:b/>
          <w:bCs/>
          <w:i/>
          <w:iCs/>
        </w:rPr>
        <w:t>Tamten chłopiec</w:t>
      </w:r>
      <w:r w:rsidRPr="0041787F">
        <w:t> jest brzydki.</w:t>
      </w:r>
      <w:r w:rsidRPr="0041787F">
        <w:br/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</w:rPr>
        <w:lastRenderedPageBreak/>
        <w:t>These</w:t>
      </w:r>
      <w:proofErr w:type="spellEnd"/>
      <w:r w:rsidRPr="0041787F">
        <w:rPr>
          <w:b/>
          <w:bCs/>
          <w:i/>
          <w:iCs/>
        </w:rPr>
        <w:t xml:space="preserve"> girls</w:t>
      </w:r>
      <w:r w:rsidRPr="0041787F">
        <w:t> </w:t>
      </w:r>
      <w:proofErr w:type="spellStart"/>
      <w:r w:rsidRPr="0041787F">
        <w:t>are</w:t>
      </w:r>
      <w:proofErr w:type="spellEnd"/>
      <w:r w:rsidRPr="0041787F">
        <w:t xml:space="preserve"> </w:t>
      </w:r>
      <w:proofErr w:type="spellStart"/>
      <w:r w:rsidRPr="0041787F">
        <w:t>short</w:t>
      </w:r>
      <w:proofErr w:type="spellEnd"/>
      <w:r w:rsidRPr="0041787F">
        <w:t>.                                     </w:t>
      </w:r>
      <w:r w:rsidRPr="0041787F">
        <w:rPr>
          <w:b/>
          <w:bCs/>
          <w:i/>
          <w:iCs/>
        </w:rPr>
        <w:t>Te dziewczynki</w:t>
      </w:r>
      <w:r w:rsidRPr="0041787F">
        <w:t> są niskie.</w:t>
      </w:r>
      <w:r w:rsidRPr="0041787F">
        <w:br/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</w:rPr>
        <w:t>Those</w:t>
      </w:r>
      <w:proofErr w:type="spellEnd"/>
      <w:r w:rsidRPr="0041787F">
        <w:rPr>
          <w:b/>
          <w:bCs/>
          <w:i/>
          <w:iCs/>
        </w:rPr>
        <w:t xml:space="preserve"> </w:t>
      </w:r>
      <w:proofErr w:type="spellStart"/>
      <w:r w:rsidRPr="0041787F">
        <w:rPr>
          <w:b/>
          <w:bCs/>
          <w:i/>
          <w:iCs/>
        </w:rPr>
        <w:t>boys</w:t>
      </w:r>
      <w:proofErr w:type="spellEnd"/>
      <w:r w:rsidRPr="0041787F">
        <w:t> </w:t>
      </w:r>
      <w:proofErr w:type="spellStart"/>
      <w:r w:rsidRPr="0041787F">
        <w:t>are</w:t>
      </w:r>
      <w:proofErr w:type="spellEnd"/>
      <w:r w:rsidRPr="0041787F">
        <w:t xml:space="preserve"> </w:t>
      </w:r>
      <w:proofErr w:type="spellStart"/>
      <w:r w:rsidRPr="0041787F">
        <w:t>handsome</w:t>
      </w:r>
      <w:proofErr w:type="spellEnd"/>
      <w:r w:rsidRPr="0041787F">
        <w:t>.                         </w:t>
      </w:r>
      <w:r w:rsidRPr="0041787F">
        <w:rPr>
          <w:b/>
          <w:bCs/>
          <w:i/>
          <w:iCs/>
        </w:rPr>
        <w:t>Tamci chłopcy</w:t>
      </w:r>
      <w:r w:rsidRPr="0041787F">
        <w:rPr>
          <w:i/>
          <w:iCs/>
        </w:rPr>
        <w:t> </w:t>
      </w:r>
      <w:r w:rsidRPr="0041787F">
        <w:t>są przystojni.</w:t>
      </w:r>
      <w:r w:rsidRPr="0041787F">
        <w:br/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  <w:u w:val="single"/>
        </w:rPr>
        <w:t>this</w:t>
      </w:r>
      <w:proofErr w:type="spellEnd"/>
      <w:r w:rsidRPr="0041787F">
        <w:rPr>
          <w:b/>
          <w:bCs/>
          <w:i/>
          <w:iCs/>
          <w:u w:val="single"/>
        </w:rPr>
        <w:t xml:space="preserve"> </w:t>
      </w:r>
      <w:proofErr w:type="spellStart"/>
      <w:r w:rsidRPr="0041787F">
        <w:rPr>
          <w:b/>
          <w:bCs/>
          <w:i/>
          <w:iCs/>
          <w:u w:val="single"/>
        </w:rPr>
        <w:t>that</w:t>
      </w:r>
      <w:proofErr w:type="spellEnd"/>
      <w:r w:rsidRPr="0041787F">
        <w:rPr>
          <w:b/>
          <w:bCs/>
          <w:i/>
          <w:iCs/>
          <w:u w:val="single"/>
        </w:rPr>
        <w:t xml:space="preserve"> </w:t>
      </w:r>
      <w:proofErr w:type="spellStart"/>
      <w:r w:rsidRPr="0041787F">
        <w:rPr>
          <w:b/>
          <w:bCs/>
          <w:i/>
          <w:iCs/>
          <w:u w:val="single"/>
        </w:rPr>
        <w:t>these</w:t>
      </w:r>
      <w:proofErr w:type="spellEnd"/>
      <w:r w:rsidRPr="0041787F">
        <w:rPr>
          <w:b/>
          <w:bCs/>
          <w:i/>
          <w:iCs/>
          <w:u w:val="single"/>
        </w:rPr>
        <w:t xml:space="preserve"> </w:t>
      </w:r>
      <w:proofErr w:type="spellStart"/>
      <w:r w:rsidRPr="0041787F">
        <w:rPr>
          <w:b/>
          <w:bCs/>
          <w:i/>
          <w:iCs/>
          <w:u w:val="single"/>
        </w:rPr>
        <w:t>those</w:t>
      </w:r>
      <w:proofErr w:type="spellEnd"/>
      <w:r w:rsidRPr="0041787F">
        <w:t> jako zaimki (zastępują one podmiot):</w:t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</w:rPr>
        <w:t>This</w:t>
      </w:r>
      <w:proofErr w:type="spellEnd"/>
      <w:r w:rsidRPr="0041787F">
        <w:rPr>
          <w:b/>
          <w:bCs/>
          <w:i/>
          <w:iCs/>
        </w:rPr>
        <w:t>/</w:t>
      </w:r>
      <w:proofErr w:type="spellStart"/>
      <w:r w:rsidRPr="0041787F">
        <w:rPr>
          <w:b/>
          <w:bCs/>
          <w:i/>
          <w:iCs/>
        </w:rPr>
        <w:t>that</w:t>
      </w:r>
      <w:proofErr w:type="spellEnd"/>
      <w:r w:rsidRPr="0041787F">
        <w:t> </w:t>
      </w:r>
      <w:proofErr w:type="spellStart"/>
      <w:r w:rsidRPr="0041787F">
        <w:t>is</w:t>
      </w:r>
      <w:proofErr w:type="spellEnd"/>
      <w:r w:rsidRPr="0041787F">
        <w:t xml:space="preserve"> a </w:t>
      </w:r>
      <w:proofErr w:type="spellStart"/>
      <w:r w:rsidRPr="0041787F">
        <w:t>computer</w:t>
      </w:r>
      <w:proofErr w:type="spellEnd"/>
      <w:r w:rsidRPr="0041787F">
        <w:t>. = </w:t>
      </w:r>
      <w:r w:rsidRPr="0041787F">
        <w:rPr>
          <w:b/>
          <w:bCs/>
          <w:i/>
          <w:iCs/>
        </w:rPr>
        <w:t>It</w:t>
      </w:r>
      <w:r w:rsidRPr="0041787F">
        <w:rPr>
          <w:i/>
          <w:iCs/>
        </w:rPr>
        <w:t> </w:t>
      </w:r>
      <w:proofErr w:type="spellStart"/>
      <w:r w:rsidRPr="0041787F">
        <w:t>is</w:t>
      </w:r>
      <w:proofErr w:type="spellEnd"/>
      <w:r w:rsidRPr="0041787F">
        <w:t xml:space="preserve"> a </w:t>
      </w:r>
      <w:proofErr w:type="spellStart"/>
      <w:r w:rsidRPr="0041787F">
        <w:t>computer</w:t>
      </w:r>
      <w:proofErr w:type="spellEnd"/>
      <w:r w:rsidRPr="0041787F">
        <w:t>.</w:t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</w:rPr>
        <w:t>This</w:t>
      </w:r>
      <w:proofErr w:type="spellEnd"/>
      <w:r w:rsidRPr="0041787F">
        <w:rPr>
          <w:b/>
          <w:bCs/>
          <w:i/>
          <w:iCs/>
        </w:rPr>
        <w:t>/</w:t>
      </w:r>
      <w:proofErr w:type="spellStart"/>
      <w:r w:rsidRPr="0041787F">
        <w:rPr>
          <w:b/>
          <w:bCs/>
          <w:i/>
          <w:iCs/>
        </w:rPr>
        <w:t>that</w:t>
      </w:r>
      <w:proofErr w:type="spellEnd"/>
      <w:r w:rsidRPr="0041787F">
        <w:t> </w:t>
      </w:r>
      <w:proofErr w:type="spellStart"/>
      <w:r w:rsidRPr="0041787F">
        <w:t>is</w:t>
      </w:r>
      <w:proofErr w:type="spellEnd"/>
      <w:r w:rsidRPr="0041787F">
        <w:t xml:space="preserve"> my </w:t>
      </w:r>
      <w:proofErr w:type="spellStart"/>
      <w:r w:rsidRPr="0041787F">
        <w:t>sister</w:t>
      </w:r>
      <w:proofErr w:type="spellEnd"/>
      <w:r w:rsidRPr="0041787F">
        <w:t>. = </w:t>
      </w:r>
      <w:proofErr w:type="spellStart"/>
      <w:r w:rsidRPr="0041787F">
        <w:rPr>
          <w:b/>
          <w:bCs/>
          <w:i/>
          <w:iCs/>
        </w:rPr>
        <w:t>She</w:t>
      </w:r>
      <w:proofErr w:type="spellEnd"/>
      <w:r w:rsidRPr="0041787F">
        <w:rPr>
          <w:i/>
          <w:iCs/>
        </w:rPr>
        <w:t> </w:t>
      </w:r>
      <w:proofErr w:type="spellStart"/>
      <w:r w:rsidRPr="0041787F">
        <w:t>is</w:t>
      </w:r>
      <w:proofErr w:type="spellEnd"/>
      <w:r w:rsidRPr="0041787F">
        <w:t xml:space="preserve"> my </w:t>
      </w:r>
      <w:proofErr w:type="spellStart"/>
      <w:r w:rsidRPr="0041787F">
        <w:t>sister</w:t>
      </w:r>
      <w:proofErr w:type="spellEnd"/>
      <w:r w:rsidRPr="0041787F">
        <w:t>.</w:t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</w:rPr>
        <w:t>These</w:t>
      </w:r>
      <w:proofErr w:type="spellEnd"/>
      <w:r w:rsidRPr="0041787F">
        <w:rPr>
          <w:b/>
          <w:bCs/>
          <w:i/>
          <w:iCs/>
        </w:rPr>
        <w:t>/</w:t>
      </w:r>
      <w:proofErr w:type="spellStart"/>
      <w:r w:rsidRPr="0041787F">
        <w:rPr>
          <w:b/>
          <w:bCs/>
          <w:i/>
          <w:iCs/>
        </w:rPr>
        <w:t>those</w:t>
      </w:r>
      <w:proofErr w:type="spellEnd"/>
      <w:r w:rsidRPr="0041787F">
        <w:t> </w:t>
      </w:r>
      <w:proofErr w:type="spellStart"/>
      <w:r w:rsidRPr="0041787F">
        <w:t>are</w:t>
      </w:r>
      <w:proofErr w:type="spellEnd"/>
      <w:r w:rsidRPr="0041787F">
        <w:t xml:space="preserve"> my </w:t>
      </w:r>
      <w:proofErr w:type="spellStart"/>
      <w:r w:rsidRPr="0041787F">
        <w:t>shoes</w:t>
      </w:r>
      <w:proofErr w:type="spellEnd"/>
      <w:r w:rsidRPr="0041787F">
        <w:t>. = </w:t>
      </w:r>
      <w:proofErr w:type="spellStart"/>
      <w:r w:rsidRPr="0041787F">
        <w:rPr>
          <w:b/>
          <w:bCs/>
          <w:i/>
          <w:iCs/>
        </w:rPr>
        <w:t>They</w:t>
      </w:r>
      <w:proofErr w:type="spellEnd"/>
      <w:r w:rsidRPr="0041787F">
        <w:rPr>
          <w:i/>
          <w:iCs/>
        </w:rPr>
        <w:t> </w:t>
      </w:r>
      <w:proofErr w:type="spellStart"/>
      <w:r w:rsidRPr="0041787F">
        <w:t>are</w:t>
      </w:r>
      <w:proofErr w:type="spellEnd"/>
      <w:r w:rsidRPr="0041787F">
        <w:t xml:space="preserve"> my </w:t>
      </w:r>
      <w:proofErr w:type="spellStart"/>
      <w:r w:rsidRPr="0041787F">
        <w:t>shoes</w:t>
      </w:r>
      <w:proofErr w:type="spellEnd"/>
      <w:r w:rsidRPr="0041787F">
        <w:t>.</w:t>
      </w:r>
    </w:p>
    <w:p w:rsidR="0041787F" w:rsidRPr="0041787F" w:rsidRDefault="0041787F" w:rsidP="0041787F">
      <w:proofErr w:type="spellStart"/>
      <w:r w:rsidRPr="0041787F">
        <w:rPr>
          <w:b/>
          <w:bCs/>
          <w:i/>
          <w:iCs/>
        </w:rPr>
        <w:t>These</w:t>
      </w:r>
      <w:proofErr w:type="spellEnd"/>
      <w:r w:rsidRPr="0041787F">
        <w:rPr>
          <w:b/>
          <w:bCs/>
          <w:i/>
          <w:iCs/>
        </w:rPr>
        <w:t>/</w:t>
      </w:r>
      <w:proofErr w:type="spellStart"/>
      <w:r w:rsidRPr="0041787F">
        <w:rPr>
          <w:b/>
          <w:bCs/>
          <w:i/>
          <w:iCs/>
        </w:rPr>
        <w:t>those</w:t>
      </w:r>
      <w:proofErr w:type="spellEnd"/>
      <w:r w:rsidRPr="0041787F">
        <w:t> </w:t>
      </w:r>
      <w:proofErr w:type="spellStart"/>
      <w:r w:rsidRPr="0041787F">
        <w:t>are</w:t>
      </w:r>
      <w:proofErr w:type="spellEnd"/>
      <w:r w:rsidRPr="0041787F">
        <w:t xml:space="preserve"> my </w:t>
      </w:r>
      <w:proofErr w:type="spellStart"/>
      <w:r w:rsidRPr="0041787F">
        <w:t>brothers</w:t>
      </w:r>
      <w:proofErr w:type="spellEnd"/>
      <w:r w:rsidRPr="0041787F">
        <w:t>. = </w:t>
      </w:r>
      <w:proofErr w:type="spellStart"/>
      <w:r w:rsidRPr="0041787F">
        <w:rPr>
          <w:b/>
          <w:bCs/>
          <w:i/>
          <w:iCs/>
        </w:rPr>
        <w:t>They</w:t>
      </w:r>
      <w:proofErr w:type="spellEnd"/>
      <w:r w:rsidRPr="0041787F">
        <w:rPr>
          <w:i/>
          <w:iCs/>
        </w:rPr>
        <w:t> </w:t>
      </w:r>
      <w:proofErr w:type="spellStart"/>
      <w:r w:rsidRPr="0041787F">
        <w:t>are</w:t>
      </w:r>
      <w:proofErr w:type="spellEnd"/>
      <w:r w:rsidRPr="0041787F">
        <w:t xml:space="preserve"> my </w:t>
      </w:r>
      <w:proofErr w:type="spellStart"/>
      <w:r w:rsidRPr="0041787F">
        <w:t>brothers</w:t>
      </w:r>
      <w:proofErr w:type="spellEnd"/>
      <w:r w:rsidRPr="0041787F">
        <w:t>.</w:t>
      </w:r>
    </w:p>
    <w:p w:rsidR="003A609E" w:rsidRPr="003A609E" w:rsidRDefault="0041787F" w:rsidP="003A609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22"/>
          <w:szCs w:val="22"/>
        </w:rPr>
      </w:pPr>
      <w:r w:rsidRPr="003A609E">
        <w:rPr>
          <w:rFonts w:asciiTheme="minorHAnsi" w:hAnsiTheme="minorHAnsi" w:cstheme="minorHAnsi"/>
          <w:sz w:val="22"/>
          <w:szCs w:val="22"/>
        </w:rPr>
        <w:t>Jak już zapewne zauważyłeś po </w:t>
      </w:r>
      <w:proofErr w:type="spellStart"/>
      <w:r w:rsidRPr="003A60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this</w:t>
      </w:r>
      <w:proofErr w:type="spellEnd"/>
      <w:r w:rsidRPr="003A609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&amp; </w:t>
      </w:r>
      <w:proofErr w:type="spellStart"/>
      <w:r w:rsidRPr="003A60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that</w:t>
      </w:r>
      <w:proofErr w:type="spellEnd"/>
      <w:r w:rsidRPr="003A609E">
        <w:rPr>
          <w:rFonts w:asciiTheme="minorHAnsi" w:hAnsiTheme="minorHAnsi" w:cstheme="minorHAnsi"/>
          <w:sz w:val="22"/>
          <w:szCs w:val="22"/>
        </w:rPr>
        <w:t> używamy </w:t>
      </w:r>
      <w:proofErr w:type="spellStart"/>
      <w:r w:rsidRPr="003A60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is</w:t>
      </w:r>
      <w:proofErr w:type="spellEnd"/>
      <w:r w:rsidRPr="003A609E">
        <w:rPr>
          <w:rFonts w:asciiTheme="minorHAnsi" w:hAnsiTheme="minorHAnsi" w:cstheme="minorHAnsi"/>
          <w:i/>
          <w:iCs/>
          <w:sz w:val="22"/>
          <w:szCs w:val="22"/>
          <w:u w:val="single"/>
        </w:rPr>
        <w:t> </w:t>
      </w:r>
      <w:r w:rsidRPr="003A609E">
        <w:rPr>
          <w:rFonts w:asciiTheme="minorHAnsi" w:hAnsiTheme="minorHAnsi" w:cstheme="minorHAnsi"/>
          <w:sz w:val="22"/>
          <w:szCs w:val="22"/>
        </w:rPr>
        <w:t>(ponieważ te słówka dotyczą liczby pojedynczej),</w:t>
      </w:r>
      <w:r w:rsidR="003A609E"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natomiast po </w:t>
      </w:r>
      <w:proofErr w:type="spellStart"/>
      <w:r w:rsidR="003A609E"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these</w:t>
      </w:r>
      <w:proofErr w:type="spellEnd"/>
      <w:r w:rsidR="003A609E"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&amp; </w:t>
      </w:r>
      <w:proofErr w:type="spellStart"/>
      <w:r w:rsidR="003A609E"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those</w:t>
      </w:r>
      <w:proofErr w:type="spellEnd"/>
      <w:r w:rsidR="003A609E"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używamy </w:t>
      </w:r>
      <w:proofErr w:type="spellStart"/>
      <w:r w:rsidR="003A609E" w:rsidRPr="003A609E">
        <w:rPr>
          <w:rStyle w:val="Pogrubienie"/>
          <w:rFonts w:asciiTheme="minorHAnsi" w:hAnsiTheme="minorHAnsi" w:cstheme="minorHAnsi"/>
          <w:i/>
          <w:iCs/>
          <w:color w:val="FF0000"/>
          <w:sz w:val="22"/>
          <w:szCs w:val="22"/>
          <w:u w:val="single"/>
          <w:bdr w:val="none" w:sz="0" w:space="0" w:color="auto" w:frame="1"/>
        </w:rPr>
        <w:t>are</w:t>
      </w:r>
      <w:proofErr w:type="spellEnd"/>
      <w:r w:rsidR="003A609E" w:rsidRPr="003A609E">
        <w:rPr>
          <w:rStyle w:val="Uwydatnienie"/>
          <w:rFonts w:asciiTheme="minorHAnsi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  <w:t> </w:t>
      </w:r>
      <w:r w:rsidR="003A609E"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(ponieważ słowa te dotyczą liczby mnogiej).</w:t>
      </w:r>
    </w:p>
    <w:p w:rsidR="003A609E" w:rsidRPr="003A609E" w:rsidRDefault="003A609E" w:rsidP="003A609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22"/>
          <w:szCs w:val="22"/>
        </w:rPr>
      </w:pPr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Czasami zdania ze słówkami </w:t>
      </w:r>
      <w:proofErr w:type="spellStart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this</w:t>
      </w:r>
      <w:proofErr w:type="spellEnd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that</w:t>
      </w:r>
      <w:proofErr w:type="spellEnd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these</w:t>
      </w:r>
      <w:proofErr w:type="spellEnd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those</w:t>
      </w:r>
      <w:proofErr w:type="spellEnd"/>
      <w:r w:rsidRPr="003A60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będziemy tłumaczyć nieco inaczej niż zaprezentowałam powyżej. Wynika to z tego, że bywa, że trzeba ‚nagiąć’ tłumaczenie, aby brzmiało ono dobrze w języku polskim. Np.</w:t>
      </w:r>
    </w:p>
    <w:p w:rsidR="003A609E" w:rsidRPr="003A609E" w:rsidRDefault="003A609E" w:rsidP="003A609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22"/>
          <w:szCs w:val="22"/>
        </w:rPr>
      </w:pPr>
      <w:proofErr w:type="spellStart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This</w:t>
      </w:r>
      <w:proofErr w:type="spellEnd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an</w:t>
      </w:r>
      <w:proofErr w:type="spellEnd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apple</w:t>
      </w:r>
      <w:proofErr w:type="spellEnd"/>
      <w:r w:rsidRPr="003A609E">
        <w:rPr>
          <w:rStyle w:val="Pogrubienie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. To jest jabłko.</w:t>
      </w:r>
    </w:p>
    <w:p w:rsidR="0041787F" w:rsidRPr="003A609E" w:rsidRDefault="0041787F" w:rsidP="0041787F">
      <w:pPr>
        <w:rPr>
          <w:rFonts w:cstheme="minorHAnsi"/>
        </w:rPr>
      </w:pPr>
    </w:p>
    <w:p w:rsidR="0041787F" w:rsidRPr="0041787F" w:rsidRDefault="00F0478F" w:rsidP="0041787F">
      <w:r>
        <w:t>Zobacz lekcję :</w:t>
      </w:r>
      <w:r w:rsidRPr="00F0478F">
        <w:t xml:space="preserve"> </w:t>
      </w:r>
      <w:hyperlink r:id="rId7" w:history="1">
        <w:r w:rsidRPr="00F0478F">
          <w:rPr>
            <w:color w:val="0000FF"/>
            <w:u w:val="single"/>
          </w:rPr>
          <w:t>https://www.youtube.com/watch?v=1Jtt6cjrFrE</w:t>
        </w:r>
      </w:hyperlink>
    </w:p>
    <w:p w:rsidR="00411424" w:rsidRDefault="00411424">
      <w:r>
        <w:t>Zadanie 1</w:t>
      </w:r>
    </w:p>
    <w:p w:rsidR="00411424" w:rsidRDefault="0041787F" w:rsidP="00F0478F">
      <w:r>
        <w:t xml:space="preserve"> - Podręcznik </w:t>
      </w:r>
      <w:r w:rsidR="00F0478F">
        <w:t xml:space="preserve"> - wykonaj </w:t>
      </w:r>
      <w:r>
        <w:t xml:space="preserve">zadanie D str. 94 </w:t>
      </w:r>
      <w:r w:rsidR="00411424">
        <w:t xml:space="preserve">Complete the </w:t>
      </w:r>
      <w:proofErr w:type="spellStart"/>
      <w:r w:rsidR="00411424">
        <w:t>dialogues</w:t>
      </w:r>
      <w:proofErr w:type="spellEnd"/>
      <w:r w:rsidR="00411424">
        <w:t xml:space="preserve"> with </w:t>
      </w:r>
      <w:proofErr w:type="spellStart"/>
      <w:r w:rsidR="00411424">
        <w:t>this</w:t>
      </w:r>
      <w:proofErr w:type="spellEnd"/>
      <w:r w:rsidR="00411424">
        <w:t xml:space="preserve">, </w:t>
      </w:r>
      <w:proofErr w:type="spellStart"/>
      <w:r w:rsidR="00411424">
        <w:t>that</w:t>
      </w:r>
      <w:proofErr w:type="spellEnd"/>
      <w:r w:rsidR="00411424">
        <w:t xml:space="preserve">, </w:t>
      </w:r>
      <w:proofErr w:type="spellStart"/>
      <w:r w:rsidR="00411424">
        <w:t>these</w:t>
      </w:r>
      <w:proofErr w:type="spellEnd"/>
      <w:r w:rsidR="00411424">
        <w:t xml:space="preserve"> </w:t>
      </w:r>
      <w:proofErr w:type="spellStart"/>
      <w:r w:rsidR="00411424">
        <w:t>or</w:t>
      </w:r>
      <w:proofErr w:type="spellEnd"/>
      <w:r w:rsidR="00411424">
        <w:t xml:space="preserve"> </w:t>
      </w:r>
      <w:proofErr w:type="spellStart"/>
      <w:r w:rsidR="00411424">
        <w:t>those</w:t>
      </w:r>
      <w:proofErr w:type="spellEnd"/>
      <w:r w:rsidR="00411424">
        <w:t xml:space="preserve">. Write </w:t>
      </w:r>
      <w:proofErr w:type="spellStart"/>
      <w:r w:rsidR="00411424">
        <w:t>them</w:t>
      </w:r>
      <w:proofErr w:type="spellEnd"/>
      <w:r w:rsidR="00411424">
        <w:t xml:space="preserve"> in </w:t>
      </w:r>
      <w:proofErr w:type="spellStart"/>
      <w:r w:rsidR="00411424">
        <w:t>your</w:t>
      </w:r>
      <w:proofErr w:type="spellEnd"/>
      <w:r w:rsidR="00411424">
        <w:t xml:space="preserve"> notebook. – uzupełnij dialogi zaimkami wskazującymi</w:t>
      </w:r>
      <w:r>
        <w:t xml:space="preserve"> </w:t>
      </w:r>
      <w:proofErr w:type="spellStart"/>
      <w:r>
        <w:t>this</w:t>
      </w:r>
      <w:proofErr w:type="spellEnd"/>
      <w:r>
        <w:t xml:space="preserve"> , </w:t>
      </w:r>
      <w:proofErr w:type="spellStart"/>
      <w:r>
        <w:t>that</w:t>
      </w:r>
      <w:proofErr w:type="spellEnd"/>
      <w:r>
        <w:t xml:space="preserve"> , 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 lub </w:t>
      </w:r>
      <w:proofErr w:type="spellStart"/>
      <w:r>
        <w:t>those</w:t>
      </w:r>
      <w:proofErr w:type="spellEnd"/>
      <w:r>
        <w:t>.</w:t>
      </w:r>
    </w:p>
    <w:p w:rsidR="00D16778" w:rsidRDefault="00D16778" w:rsidP="00F0478F">
      <w:r>
        <w:t xml:space="preserve">Amelia, Ola  i Patryk </w:t>
      </w:r>
      <w:bookmarkStart w:id="0" w:name="_GoBack"/>
      <w:bookmarkEnd w:id="0"/>
      <w:r>
        <w:t>– proszę zrobić zadanie A strona 152</w:t>
      </w:r>
    </w:p>
    <w:p w:rsidR="00D16778" w:rsidRDefault="00D16778" w:rsidP="00F0478F"/>
    <w:p w:rsidR="003A609E" w:rsidRPr="003A609E" w:rsidRDefault="003A609E" w:rsidP="00411424">
      <w:pPr>
        <w:rPr>
          <w:color w:val="00B050"/>
        </w:rPr>
      </w:pPr>
      <w:r w:rsidRPr="003A609E">
        <w:rPr>
          <w:color w:val="00B050"/>
        </w:rPr>
        <w:t>Zadania dodatkowe ( dla chętnych)</w:t>
      </w:r>
    </w:p>
    <w:p w:rsidR="003A609E" w:rsidRPr="003A609E" w:rsidRDefault="003A609E" w:rsidP="00411424">
      <w:pPr>
        <w:rPr>
          <w:color w:val="00B050"/>
        </w:rPr>
      </w:pPr>
      <w:r w:rsidRPr="003A609E">
        <w:rPr>
          <w:color w:val="00B050"/>
        </w:rPr>
        <w:t>Podręcznik</w:t>
      </w:r>
      <w:r w:rsidR="00F0478F">
        <w:rPr>
          <w:color w:val="00B050"/>
        </w:rPr>
        <w:t xml:space="preserve">: </w:t>
      </w:r>
      <w:r w:rsidRPr="003A609E">
        <w:rPr>
          <w:color w:val="00B050"/>
        </w:rPr>
        <w:t xml:space="preserve"> </w:t>
      </w:r>
      <w:r w:rsidR="00F0478F">
        <w:rPr>
          <w:color w:val="00B050"/>
        </w:rPr>
        <w:t xml:space="preserve">Proszę zrobić </w:t>
      </w:r>
      <w:r w:rsidRPr="003A609E">
        <w:rPr>
          <w:color w:val="00B050"/>
        </w:rPr>
        <w:t>zadania E i F strona 94</w:t>
      </w:r>
    </w:p>
    <w:p w:rsid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4865" w:rsidRPr="00CF62C6" w:rsidRDefault="00874865" w:rsidP="00C93090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4D7B" w:rsidRDefault="000C4D7B">
      <w:r>
        <w:t>Proszę pamiętaj o podpisaniu wykonanej pracy : imię + nazwisko + klasa.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FC" w:rsidRDefault="00D87BFC" w:rsidP="00D816C9">
      <w:pPr>
        <w:spacing w:after="0" w:line="240" w:lineRule="auto"/>
      </w:pPr>
      <w:r>
        <w:separator/>
      </w:r>
    </w:p>
  </w:endnote>
  <w:endnote w:type="continuationSeparator" w:id="0">
    <w:p w:rsidR="00D87BFC" w:rsidRDefault="00D87BFC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FC" w:rsidRDefault="00D87BFC" w:rsidP="00D816C9">
      <w:pPr>
        <w:spacing w:after="0" w:line="240" w:lineRule="auto"/>
      </w:pPr>
      <w:r>
        <w:separator/>
      </w:r>
    </w:p>
  </w:footnote>
  <w:footnote w:type="continuationSeparator" w:id="0">
    <w:p w:rsidR="00D87BFC" w:rsidRDefault="00D87BFC" w:rsidP="00D8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C4D7B"/>
    <w:rsid w:val="00130F5D"/>
    <w:rsid w:val="00140C7B"/>
    <w:rsid w:val="001750DE"/>
    <w:rsid w:val="001D3502"/>
    <w:rsid w:val="00280A16"/>
    <w:rsid w:val="002F5ED6"/>
    <w:rsid w:val="00371BD1"/>
    <w:rsid w:val="003A609E"/>
    <w:rsid w:val="00401B2A"/>
    <w:rsid w:val="00411424"/>
    <w:rsid w:val="0041787F"/>
    <w:rsid w:val="004934CD"/>
    <w:rsid w:val="004D74A9"/>
    <w:rsid w:val="005407E8"/>
    <w:rsid w:val="00545E0D"/>
    <w:rsid w:val="005662B8"/>
    <w:rsid w:val="0061212C"/>
    <w:rsid w:val="0086524C"/>
    <w:rsid w:val="00874865"/>
    <w:rsid w:val="009369BC"/>
    <w:rsid w:val="00980269"/>
    <w:rsid w:val="009F32B5"/>
    <w:rsid w:val="00A57E26"/>
    <w:rsid w:val="00B03E79"/>
    <w:rsid w:val="00BE7991"/>
    <w:rsid w:val="00C44A02"/>
    <w:rsid w:val="00C93090"/>
    <w:rsid w:val="00CA0D43"/>
    <w:rsid w:val="00CA36A0"/>
    <w:rsid w:val="00CF62C6"/>
    <w:rsid w:val="00D16778"/>
    <w:rsid w:val="00D66470"/>
    <w:rsid w:val="00D816C9"/>
    <w:rsid w:val="00D87BFC"/>
    <w:rsid w:val="00E86ED0"/>
    <w:rsid w:val="00F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Jtt6cjrF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4</cp:revision>
  <dcterms:created xsi:type="dcterms:W3CDTF">2020-04-07T10:39:00Z</dcterms:created>
  <dcterms:modified xsi:type="dcterms:W3CDTF">2020-04-08T13:26:00Z</dcterms:modified>
</cp:coreProperties>
</file>