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7D" w:rsidRDefault="00C53A07">
      <w:r>
        <w:t>Witam Was serdecznie,</w:t>
      </w:r>
    </w:p>
    <w:p w:rsidR="00C53A07" w:rsidRDefault="00C53A07">
      <w:r>
        <w:t xml:space="preserve">Zadania te należy zrobić do 30.04. Wielu z was przestało pracować systematycznie i tworzą się zaległości. Proszę, aby na bieżąco wysyłać wykonane ćwiczenia. W razie problemów i wątpliwości proszę do mnie dzwonić lub pisać. Chętnie pomogę i wyjaśnię. Życzę powodzenia. Agnieszka </w:t>
      </w:r>
      <w:proofErr w:type="spellStart"/>
      <w:r>
        <w:t>Janaszek</w:t>
      </w:r>
      <w:proofErr w:type="spellEnd"/>
    </w:p>
    <w:p w:rsidR="00C53A07" w:rsidRDefault="00C53A07">
      <w:r>
        <w:t xml:space="preserve">W związku ze zbliżającymi się świętami majowymi warto zapoznać się z tematami </w:t>
      </w:r>
      <w:r w:rsidR="009D6B21">
        <w:t>nawiązującymi do naszych wartości narodowych i patriotyzmu.</w:t>
      </w:r>
    </w:p>
    <w:p w:rsidR="009D6B21" w:rsidRDefault="009D6B21" w:rsidP="009D6B21">
      <w:pPr>
        <w:pStyle w:val="Akapitzlist"/>
        <w:numPr>
          <w:ilvl w:val="0"/>
          <w:numId w:val="1"/>
        </w:numPr>
      </w:pPr>
      <w:r>
        <w:t xml:space="preserve">Napisz własna definicję pojęcia </w:t>
      </w:r>
      <w:r>
        <w:rPr>
          <w:i/>
        </w:rPr>
        <w:t>ojczyzna.</w:t>
      </w:r>
    </w:p>
    <w:p w:rsidR="009D6B21" w:rsidRDefault="009D6B21" w:rsidP="009D6B21">
      <w:pPr>
        <w:pStyle w:val="Akapitzlist"/>
        <w:numPr>
          <w:ilvl w:val="0"/>
          <w:numId w:val="1"/>
        </w:numPr>
      </w:pPr>
      <w:r>
        <w:t>Napisz jak najwięcej skojarzeń związanych z Polską.</w:t>
      </w:r>
    </w:p>
    <w:p w:rsidR="009D6B21" w:rsidRDefault="009D6B21" w:rsidP="009D6B21">
      <w:pPr>
        <w:pStyle w:val="Akapitzlist"/>
        <w:numPr>
          <w:ilvl w:val="0"/>
          <w:numId w:val="1"/>
        </w:numPr>
      </w:pPr>
      <w:r>
        <w:t>Przeczytaj uważnie wiersz Cyprian Kamila Norwida „Moja piosnka (II)” i zapoznaj się z krótką notka biograficzną autora – podręcznik str.313.</w:t>
      </w:r>
      <w:r w:rsidR="006E0EB4">
        <w:t xml:space="preserve"> </w:t>
      </w:r>
    </w:p>
    <w:p w:rsidR="009D6B21" w:rsidRDefault="006E0EB4" w:rsidP="009D6B21">
      <w:pPr>
        <w:pStyle w:val="Akapitzlist"/>
        <w:numPr>
          <w:ilvl w:val="0"/>
          <w:numId w:val="1"/>
        </w:numPr>
      </w:pPr>
      <w:r>
        <w:t xml:space="preserve">Aby lepiej zrozumieć przesłanie poety zapoznaj się z informacja zamieszczoną  w dolnej części str. 312 w podręczniku. </w:t>
      </w:r>
      <w:r w:rsidR="009D6B21">
        <w:t>Odpowiedz na pytania:</w:t>
      </w:r>
    </w:p>
    <w:p w:rsidR="009D6B21" w:rsidRDefault="006E0EB4" w:rsidP="006E0EB4">
      <w:pPr>
        <w:pStyle w:val="Akapitzlist"/>
        <w:numPr>
          <w:ilvl w:val="0"/>
          <w:numId w:val="2"/>
        </w:numPr>
      </w:pPr>
      <w:r>
        <w:t>Jaki kraj przedstawiony jest w tym wierszu?</w:t>
      </w:r>
    </w:p>
    <w:p w:rsidR="006E0EB4" w:rsidRDefault="006E0EB4" w:rsidP="006E0EB4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6E0EB4" w:rsidRDefault="006E0EB4" w:rsidP="006E0EB4">
      <w:pPr>
        <w:pStyle w:val="Akapitzlist"/>
        <w:numPr>
          <w:ilvl w:val="0"/>
          <w:numId w:val="2"/>
        </w:numPr>
      </w:pPr>
      <w:r>
        <w:t>Jacy ludzie w nim mieszkają i jakimi wartościami moralnymi się kierują? Mówią o nich następujące fragmenty:</w:t>
      </w:r>
    </w:p>
    <w:p w:rsidR="006E0EB4" w:rsidRDefault="006E0EB4" w:rsidP="006E0EB4">
      <w:pPr>
        <w:pStyle w:val="Akapitzlist"/>
        <w:ind w:left="1440"/>
      </w:pPr>
      <w:r>
        <w:t>„kruszynę chleba podnoszą z ziemi” - …………………….....................................................</w:t>
      </w:r>
    </w:p>
    <w:p w:rsidR="006E0EB4" w:rsidRDefault="006E0EB4" w:rsidP="006E0EB4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6E0EB4" w:rsidRDefault="006E0EB4" w:rsidP="006E0EB4">
      <w:pPr>
        <w:pStyle w:val="Akapitzlist"/>
        <w:numPr>
          <w:ilvl w:val="0"/>
          <w:numId w:val="2"/>
        </w:numPr>
      </w:pPr>
      <w:r>
        <w:t xml:space="preserve">„winą jest dużą </w:t>
      </w:r>
      <w:proofErr w:type="spellStart"/>
      <w:r>
        <w:t>popsować</w:t>
      </w:r>
      <w:proofErr w:type="spellEnd"/>
      <w:r>
        <w:t xml:space="preserve"> gniazdo na gruszy bocianie” - …………………………………………..</w:t>
      </w:r>
    </w:p>
    <w:p w:rsidR="006E0EB4" w:rsidRDefault="006E0EB4" w:rsidP="006E0EB4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6E0EB4" w:rsidRDefault="00CA6341" w:rsidP="006E0EB4">
      <w:pPr>
        <w:pStyle w:val="Akapitzlist"/>
        <w:numPr>
          <w:ilvl w:val="0"/>
          <w:numId w:val="2"/>
        </w:numPr>
      </w:pPr>
      <w:r>
        <w:t>„do tych co mają tak za tak, nie za nie” - ……………………………………………………………………</w:t>
      </w:r>
    </w:p>
    <w:p w:rsidR="00CA6341" w:rsidRDefault="00CA6341" w:rsidP="00CA6341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CA6341" w:rsidRDefault="00CA6341" w:rsidP="00CA6341">
      <w:pPr>
        <w:pStyle w:val="Akapitzlist"/>
        <w:numPr>
          <w:ilvl w:val="0"/>
          <w:numId w:val="2"/>
        </w:numPr>
      </w:pPr>
      <w:r>
        <w:t>„bez światło – cienia” - ……………………………………………………………..................................</w:t>
      </w:r>
    </w:p>
    <w:p w:rsidR="00CA6341" w:rsidRDefault="00CA6341" w:rsidP="00CA6341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26647A" w:rsidRPr="0026647A" w:rsidRDefault="0026647A" w:rsidP="0026647A">
      <w:pPr>
        <w:rPr>
          <w:rFonts w:cstheme="minorHAnsi"/>
          <w:shd w:val="clear" w:color="auto" w:fill="FFFFFF"/>
        </w:rPr>
      </w:pPr>
      <w:r w:rsidRPr="0026647A">
        <w:rPr>
          <w:rFonts w:cstheme="minorHAnsi"/>
          <w:shd w:val="clear" w:color="auto" w:fill="FFFFFF"/>
        </w:rPr>
        <w:t>Wiersz </w:t>
      </w:r>
      <w:r w:rsidRPr="0026647A">
        <w:rPr>
          <w:rStyle w:val="Uwydatnienie"/>
          <w:rFonts w:cstheme="minorHAnsi"/>
          <w:b/>
          <w:bCs/>
          <w:shd w:val="clear" w:color="auto" w:fill="FFFFFF"/>
        </w:rPr>
        <w:t>Moja piosnka [II]</w:t>
      </w:r>
      <w:r w:rsidRPr="0026647A">
        <w:rPr>
          <w:rFonts w:cstheme="minorHAnsi"/>
          <w:shd w:val="clear" w:color="auto" w:fill="FFFFFF"/>
        </w:rPr>
        <w:t> powstał na emigracji. Norwid opuścił Polskę jako dwudziestolatek i nigdy już do niej nie powrócił. Podróżował po całej Europie; odwiedził Berlin, Rzym, Paryż. Wyjechał nawet do Stanów Zjednoczonych, ale nie czuł się tam dobrze i wrócił do Paryża, tam też umarł.</w:t>
      </w:r>
      <w:r w:rsidRPr="0026647A">
        <w:rPr>
          <w:rFonts w:cstheme="minorHAnsi"/>
        </w:rPr>
        <w:t xml:space="preserve"> </w:t>
      </w:r>
      <w:r w:rsidRPr="0026647A">
        <w:rPr>
          <w:rFonts w:cstheme="minorHAnsi"/>
          <w:shd w:val="clear" w:color="auto" w:fill="FFFFFF"/>
        </w:rPr>
        <w:t>T</w:t>
      </w:r>
      <w:r w:rsidRPr="0026647A">
        <w:rPr>
          <w:rFonts w:cstheme="minorHAnsi"/>
          <w:shd w:val="clear" w:color="auto" w:fill="FFFFFF"/>
        </w:rPr>
        <w:t>ęsknota za ojczyzną, wspominanie jej oraz związane z tym poczucie nostalgii, smutku czy zadumy to częste tematy utworów romantycznych.</w:t>
      </w:r>
    </w:p>
    <w:p w:rsidR="0026647A" w:rsidRPr="0026647A" w:rsidRDefault="0026647A" w:rsidP="0026647A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26647A">
        <w:rPr>
          <w:rFonts w:eastAsia="Times New Roman" w:cstheme="minorHAnsi"/>
          <w:lang w:eastAsia="pl-PL"/>
        </w:rPr>
        <w:t>Głównym tematem wiersza jest tęsknota za krajem wygnańca przebywającego na emigracji. Wygnańcem tym jest sam autor, mamy więc do czynienia z przykładem liryki bezpośredniej, gdzie „ja” mówiące należy do samego autora, czego wyrazem są słowa „Tęskno mi”. Obraz kraju przedstawiony w wierszu jest pełen nostalgii.</w:t>
      </w:r>
    </w:p>
    <w:p w:rsidR="0026647A" w:rsidRPr="0026647A" w:rsidRDefault="0026647A" w:rsidP="0026647A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26647A">
        <w:rPr>
          <w:rFonts w:eastAsia="Times New Roman" w:cstheme="minorHAnsi"/>
          <w:lang w:eastAsia="pl-PL"/>
        </w:rPr>
        <w:t>Norwid przedstawia Polskę w sposób wyidealizowany, jako kraj chrześcijańskich cnót i pięknych tradycji.</w:t>
      </w:r>
    </w:p>
    <w:p w:rsidR="0026647A" w:rsidRDefault="0026647A" w:rsidP="002664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6647A">
        <w:rPr>
          <w:rFonts w:eastAsia="Times New Roman" w:cstheme="minorHAnsi"/>
          <w:lang w:eastAsia="pl-PL"/>
        </w:rPr>
        <w:t>Zwrotka pierwsza mówi o szacunku do chleba, który symbolizuje ciało Chrystusa</w:t>
      </w:r>
      <w:r w:rsidRPr="0026647A">
        <w:rPr>
          <w:rFonts w:eastAsia="Times New Roman" w:cstheme="minorHAnsi"/>
          <w:lang w:eastAsia="pl-PL"/>
        </w:rPr>
        <w:br/>
        <w:t>– chleb otaczany był, zwłaszcza na wsi, szczególną czcią. Objawiała się ona zwyczajem kreślenia krzyża na każdym bochenku i odmawianiem dziękczynnej modlitwy. Chleb jako świętość, jako pożywienie dane przez Boga, spożywany był do ostatniej kruszyny.</w:t>
      </w:r>
    </w:p>
    <w:p w:rsidR="0026647A" w:rsidRPr="0026647A" w:rsidRDefault="0026647A" w:rsidP="002664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6647A">
        <w:rPr>
          <w:rFonts w:eastAsia="Times New Roman" w:cstheme="minorHAnsi"/>
          <w:lang w:eastAsia="pl-PL"/>
        </w:rPr>
        <w:lastRenderedPageBreak/>
        <w:t>Zwrotka druga mówi o poszanowaniu przyrody i zwyczaju życia wiejskiego, gdzie to, co służy ogółowi, ważniejsze jest niż interes jednostki. Dlatego też poeta przestrzega przed niszczeniem gniazd bocianich, które służą wszystkim.</w:t>
      </w:r>
    </w:p>
    <w:p w:rsidR="0026647A" w:rsidRPr="0026647A" w:rsidRDefault="0026647A" w:rsidP="0026647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6647A">
        <w:rPr>
          <w:rFonts w:eastAsia="Times New Roman" w:cstheme="minorHAnsi"/>
          <w:lang w:eastAsia="pl-PL"/>
        </w:rPr>
        <w:t>Kolejne zwrotki są najbardziej dramatyczną częścią wiersza. Poeta prosi w niej o uwolnienie od permanentnie towarzyszącego mu smutku, o czym pisał już we wcześniejszym utworze </w:t>
      </w:r>
      <w:r w:rsidRPr="0026647A">
        <w:rPr>
          <w:rFonts w:eastAsia="Times New Roman" w:cstheme="minorHAnsi"/>
          <w:i/>
          <w:iCs/>
          <w:lang w:eastAsia="pl-PL"/>
        </w:rPr>
        <w:t>Moja piosnka [I]</w:t>
      </w:r>
      <w:r w:rsidRPr="0026647A">
        <w:rPr>
          <w:rFonts w:eastAsia="Times New Roman" w:cstheme="minorHAnsi"/>
          <w:lang w:eastAsia="pl-PL"/>
        </w:rPr>
        <w:t xml:space="preserve">. Norwid prosi o przeniesie go w stan bez-tęsknoty i bez-myślenia. Chce znaleźć się w gronie ludzi sprawiedliwych, co mają „tak za tak” i „nie za nie”, do krainy bez światło-cienia. </w:t>
      </w:r>
    </w:p>
    <w:p w:rsidR="00CA6341" w:rsidRDefault="00CA6341" w:rsidP="00CA6341">
      <w:pPr>
        <w:pStyle w:val="Akapitzlist"/>
        <w:numPr>
          <w:ilvl w:val="0"/>
          <w:numId w:val="1"/>
        </w:numPr>
      </w:pPr>
      <w:r>
        <w:t>W</w:t>
      </w:r>
      <w:r w:rsidR="00AC3C53">
        <w:t>ykonaj</w:t>
      </w:r>
      <w:r>
        <w:t xml:space="preserve"> pisemnie ćw. 2 a, b, c/314 z podręcznika.</w:t>
      </w:r>
    </w:p>
    <w:p w:rsidR="00CA6341" w:rsidRPr="0026647A" w:rsidRDefault="00CA6341" w:rsidP="00CA6341">
      <w:pPr>
        <w:rPr>
          <w:b/>
        </w:rPr>
      </w:pPr>
      <w:bookmarkStart w:id="0" w:name="_GoBack"/>
      <w:r w:rsidRPr="0026647A">
        <w:rPr>
          <w:b/>
        </w:rPr>
        <w:t xml:space="preserve">Kolejne zagadnienia związane będą z  sonetem Adama Mickiewicza „Stepy akermańskie”. </w:t>
      </w:r>
    </w:p>
    <w:bookmarkEnd w:id="0"/>
    <w:p w:rsidR="00873232" w:rsidRPr="000403D6" w:rsidRDefault="00CA6341" w:rsidP="003C61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pl-PL"/>
        </w:rPr>
      </w:pPr>
      <w:r w:rsidRPr="000403D6">
        <w:rPr>
          <w:rFonts w:cstheme="minorHAnsi"/>
        </w:rPr>
        <w:t>Z</w:t>
      </w:r>
      <w:r w:rsidR="00AC3C53" w:rsidRPr="000403D6">
        <w:rPr>
          <w:rFonts w:cstheme="minorHAnsi"/>
        </w:rPr>
        <w:t>apoznaj</w:t>
      </w:r>
      <w:r w:rsidRPr="000403D6">
        <w:rPr>
          <w:rFonts w:cstheme="minorHAnsi"/>
        </w:rPr>
        <w:t xml:space="preserve"> się z wiadomościami na temat życia A. Mickiewicza w latach 1823</w:t>
      </w:r>
      <w:r w:rsidR="000403D6">
        <w:rPr>
          <w:rFonts w:cstheme="minorHAnsi"/>
        </w:rPr>
        <w:t xml:space="preserve"> -</w:t>
      </w:r>
      <w:r w:rsidRPr="000403D6">
        <w:rPr>
          <w:rFonts w:cstheme="minorHAnsi"/>
        </w:rPr>
        <w:t xml:space="preserve"> 1827.</w:t>
      </w:r>
      <w:r w:rsidR="00873232" w:rsidRPr="000403D6">
        <w:rPr>
          <w:rFonts w:eastAsia="Times New Roman" w:cstheme="minorHAnsi"/>
          <w:color w:val="444444"/>
          <w:sz w:val="21"/>
          <w:szCs w:val="21"/>
          <w:lang w:eastAsia="pl-PL"/>
        </w:rPr>
        <w:t xml:space="preserve"> </w:t>
      </w:r>
    </w:p>
    <w:p w:rsidR="00873232" w:rsidRPr="000403D6" w:rsidRDefault="00873232" w:rsidP="0087323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403D6">
        <w:rPr>
          <w:rFonts w:eastAsia="Times New Roman" w:cstheme="minorHAnsi"/>
          <w:lang w:eastAsia="pl-PL"/>
        </w:rPr>
        <w:t xml:space="preserve">W 1817 r. z przyjaciółmi założył tajne Towarzystwo Filomatów (Miłośników Nauki) i Towarzystwo Filaretów (Miłośników Cnoty). </w:t>
      </w:r>
      <w:r w:rsidRPr="00873232">
        <w:rPr>
          <w:rFonts w:eastAsia="Times New Roman" w:cstheme="minorHAnsi"/>
          <w:lang w:eastAsia="pl-PL"/>
        </w:rPr>
        <w:t xml:space="preserve">Rok 1823 odmienił życie Mickiewicza. Wykryto organizację filomatów, rozpoczął się proces, Mickiewicz został uwięziony w Wilnie, a potem zesłany w głąb </w:t>
      </w:r>
      <w:r w:rsidRPr="000403D6">
        <w:rPr>
          <w:rFonts w:eastAsia="Times New Roman" w:cstheme="minorHAnsi"/>
          <w:lang w:eastAsia="pl-PL"/>
        </w:rPr>
        <w:t>Rosji – stąd nazwa tego okresu</w:t>
      </w:r>
      <w:r w:rsidR="000403D6">
        <w:rPr>
          <w:rFonts w:eastAsia="Times New Roman" w:cstheme="minorHAnsi"/>
          <w:lang w:eastAsia="pl-PL"/>
        </w:rPr>
        <w:t xml:space="preserve"> -</w:t>
      </w:r>
      <w:r w:rsidRPr="000403D6">
        <w:rPr>
          <w:rFonts w:eastAsia="Times New Roman" w:cstheme="minorHAnsi"/>
          <w:lang w:eastAsia="pl-PL"/>
        </w:rPr>
        <w:t xml:space="preserve"> rosyjski</w:t>
      </w:r>
      <w:r w:rsidRPr="00873232">
        <w:rPr>
          <w:rFonts w:eastAsia="Times New Roman" w:cstheme="minorHAnsi"/>
          <w:lang w:eastAsia="pl-PL"/>
        </w:rPr>
        <w:t>. Przebywał w Petersburgu, Odessie, Moskwie, wyprawił się także na Krym. W tym okresie spotkał w Rosji i zaprzyjaźnił się z tamtejszymi romantykami-buntownikami (m.in. Konradem Rylejewem, Aleksandrem Bestużewem, Aleksandrem Puszkinem).</w:t>
      </w:r>
      <w:r w:rsidRPr="000403D6">
        <w:rPr>
          <w:rFonts w:eastAsia="Times New Roman" w:cstheme="minorHAnsi"/>
          <w:lang w:eastAsia="pl-PL"/>
        </w:rPr>
        <w:t xml:space="preserve"> </w:t>
      </w:r>
      <w:r w:rsidRPr="00873232">
        <w:rPr>
          <w:rFonts w:eastAsia="Times New Roman" w:cstheme="minorHAnsi"/>
          <w:lang w:eastAsia="pl-PL"/>
        </w:rPr>
        <w:t>Więzienie i przymusowy pobyt w Rosji były brutalną lekcją życia – trafił do kraju wroga, mógł poznać jego mentalność. Nieocenionym doświadczeniem była sama podróż przez Rosję – z północy na południe, z Petersburga</w:t>
      </w:r>
      <w:r w:rsidR="00BC5677" w:rsidRPr="000403D6">
        <w:rPr>
          <w:rFonts w:eastAsia="Times New Roman" w:cstheme="minorHAnsi"/>
          <w:lang w:eastAsia="pl-PL"/>
        </w:rPr>
        <w:t xml:space="preserve"> do Odessy</w:t>
      </w:r>
      <w:r w:rsidRPr="00873232">
        <w:rPr>
          <w:rFonts w:eastAsia="Times New Roman" w:cstheme="minorHAnsi"/>
          <w:lang w:eastAsia="pl-PL"/>
        </w:rPr>
        <w:t>, ukazująca bogactwo i kontrasty przyrody, wtajemniczająca w Orient. Opuszczając Rosję, był już uznanym przywódcą polskiego romantyzmu.</w:t>
      </w:r>
    </w:p>
    <w:p w:rsidR="003C61D1" w:rsidRDefault="00AC3C53" w:rsidP="003C61D1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Przeczytaj</w:t>
      </w:r>
      <w:r w:rsidR="003C61D1">
        <w:rPr>
          <w:lang w:eastAsia="pl-PL"/>
        </w:rPr>
        <w:t xml:space="preserve"> sonet str. 315 w podręczniku. </w:t>
      </w:r>
    </w:p>
    <w:p w:rsidR="004C7163" w:rsidRPr="004C7163" w:rsidRDefault="003C61D1" w:rsidP="004C7163">
      <w:pPr>
        <w:pStyle w:val="Akapitzlist"/>
        <w:numPr>
          <w:ilvl w:val="0"/>
          <w:numId w:val="7"/>
        </w:numPr>
        <w:rPr>
          <w:i/>
          <w:iCs/>
          <w:shd w:val="clear" w:color="auto" w:fill="FFFFFF"/>
        </w:rPr>
      </w:pPr>
      <w:r>
        <w:rPr>
          <w:lang w:eastAsia="pl-PL"/>
        </w:rPr>
        <w:t>Z</w:t>
      </w:r>
      <w:r w:rsidR="00AC3C53">
        <w:rPr>
          <w:lang w:eastAsia="pl-PL"/>
        </w:rPr>
        <w:t>apoznaj</w:t>
      </w:r>
      <w:r>
        <w:rPr>
          <w:lang w:eastAsia="pl-PL"/>
        </w:rPr>
        <w:t xml:space="preserve"> się z def. str. 316 </w:t>
      </w:r>
      <w:r w:rsidR="004C7163">
        <w:rPr>
          <w:lang w:eastAsia="pl-PL"/>
        </w:rPr>
        <w:t>i przepisz</w:t>
      </w:r>
      <w:r>
        <w:rPr>
          <w:lang w:eastAsia="pl-PL"/>
        </w:rPr>
        <w:t xml:space="preserve"> ją do zeszytu.</w:t>
      </w:r>
      <w:r w:rsidR="004C7163" w:rsidRPr="004C7163">
        <w:rPr>
          <w:i/>
          <w:iCs/>
          <w:shd w:val="clear" w:color="auto" w:fill="FFFFFF"/>
        </w:rPr>
        <w:t xml:space="preserve"> </w:t>
      </w:r>
    </w:p>
    <w:p w:rsidR="001C2DDB" w:rsidRPr="00581B2A" w:rsidRDefault="0026647A" w:rsidP="00581B2A">
      <w:pPr>
        <w:jc w:val="both"/>
        <w:rPr>
          <w:lang w:eastAsia="pl-PL"/>
        </w:rPr>
      </w:pPr>
      <w:hyperlink r:id="rId6" w:tgtFrame="_blank" w:history="1">
        <w:r w:rsidR="001C2DDB" w:rsidRPr="00581B2A">
          <w:rPr>
            <w:lang w:eastAsia="pl-PL"/>
          </w:rPr>
          <w:t>Wiersz</w:t>
        </w:r>
      </w:hyperlink>
      <w:r w:rsidR="001C2DDB" w:rsidRPr="00581B2A">
        <w:rPr>
          <w:shd w:val="clear" w:color="auto" w:fill="FFFFFF"/>
          <w:lang w:eastAsia="pl-PL"/>
        </w:rPr>
        <w:t> należy do cyklu </w:t>
      </w:r>
      <w:r w:rsidR="001C2DDB" w:rsidRPr="00581B2A">
        <w:rPr>
          <w:i/>
          <w:iCs/>
          <w:shd w:val="clear" w:color="auto" w:fill="FFFFFF"/>
          <w:lang w:eastAsia="pl-PL"/>
        </w:rPr>
        <w:t>Sonetów krymskich</w:t>
      </w:r>
      <w:r w:rsidR="001C2DDB" w:rsidRPr="00581B2A">
        <w:rPr>
          <w:shd w:val="clear" w:color="auto" w:fill="FFFFFF"/>
          <w:lang w:eastAsia="pl-PL"/>
        </w:rPr>
        <w:t>, które powstały w czasie pobytu Mickiewicza na Krymie. Widać w nich charakterystyczne dla romantyków zafascynowanie </w:t>
      </w:r>
      <w:r w:rsidR="001C2DDB" w:rsidRPr="00581B2A">
        <w:rPr>
          <w:b/>
          <w:bCs/>
          <w:shd w:val="clear" w:color="auto" w:fill="FFFFFF"/>
          <w:lang w:eastAsia="pl-PL"/>
        </w:rPr>
        <w:t>Orientem</w:t>
      </w:r>
      <w:r w:rsidR="001C2DDB" w:rsidRPr="00581B2A">
        <w:rPr>
          <w:shd w:val="clear" w:color="auto" w:fill="FFFFFF"/>
          <w:lang w:eastAsia="pl-PL"/>
        </w:rPr>
        <w:t> (Wschodem), a szczególnie przyrodą i kulturą.</w:t>
      </w:r>
    </w:p>
    <w:p w:rsidR="001C2DDB" w:rsidRPr="00581B2A" w:rsidRDefault="001C2DDB" w:rsidP="00581B2A">
      <w:pPr>
        <w:jc w:val="both"/>
        <w:rPr>
          <w:lang w:eastAsia="pl-PL"/>
        </w:rPr>
      </w:pPr>
      <w:r w:rsidRPr="00581B2A">
        <w:rPr>
          <w:lang w:eastAsia="pl-PL"/>
        </w:rPr>
        <w:t>Utwór jest </w:t>
      </w:r>
      <w:r w:rsidRPr="00581B2A">
        <w:rPr>
          <w:b/>
          <w:bCs/>
          <w:lang w:eastAsia="pl-PL"/>
        </w:rPr>
        <w:t>sonetem.</w:t>
      </w:r>
      <w:r w:rsidRPr="00581B2A">
        <w:rPr>
          <w:lang w:eastAsia="pl-PL"/>
        </w:rPr>
        <w:t> Charakterystyczną cechą budowy sonetu jest podział na dwie części: osiem wersów - część opisowa, sześć wersów - część refleksyjna. Sonet ten jest przykładem </w:t>
      </w:r>
      <w:r w:rsidRPr="00581B2A">
        <w:rPr>
          <w:b/>
          <w:bCs/>
          <w:lang w:eastAsia="pl-PL"/>
        </w:rPr>
        <w:t>liryki bezpośredniej. Podmiot liryczny</w:t>
      </w:r>
      <w:r w:rsidRPr="00581B2A">
        <w:rPr>
          <w:lang w:eastAsia="pl-PL"/>
        </w:rPr>
        <w:t> jest </w:t>
      </w:r>
      <w:r w:rsidRPr="00581B2A">
        <w:rPr>
          <w:b/>
          <w:bCs/>
          <w:lang w:eastAsia="pl-PL"/>
        </w:rPr>
        <w:t>tożsamy z bohaterem</w:t>
      </w:r>
      <w:r w:rsidRPr="00581B2A">
        <w:rPr>
          <w:lang w:eastAsia="pl-PL"/>
        </w:rPr>
        <w:t>, który przedstawia się jako wędrowiec, podróżny, </w:t>
      </w:r>
      <w:r w:rsidRPr="00581B2A">
        <w:rPr>
          <w:b/>
          <w:bCs/>
          <w:lang w:eastAsia="pl-PL"/>
        </w:rPr>
        <w:t>pielgrzym.</w:t>
      </w:r>
    </w:p>
    <w:p w:rsidR="001C2DDB" w:rsidRPr="00581B2A" w:rsidRDefault="001C2DDB" w:rsidP="00581B2A">
      <w:pPr>
        <w:jc w:val="both"/>
        <w:rPr>
          <w:lang w:eastAsia="pl-PL"/>
        </w:rPr>
      </w:pPr>
      <w:r w:rsidRPr="00581B2A">
        <w:rPr>
          <w:lang w:eastAsia="pl-PL"/>
        </w:rPr>
        <w:t>W </w:t>
      </w:r>
      <w:r w:rsidRPr="00581B2A">
        <w:rPr>
          <w:b/>
          <w:bCs/>
          <w:lang w:eastAsia="pl-PL"/>
        </w:rPr>
        <w:t>pierwszej części</w:t>
      </w:r>
      <w:r w:rsidRPr="00581B2A">
        <w:rPr>
          <w:lang w:eastAsia="pl-PL"/>
        </w:rPr>
        <w:t> podmiot liryczny opowiada o swej podróży przez </w:t>
      </w:r>
      <w:hyperlink r:id="rId7" w:tgtFrame="_blank" w:history="1">
        <w:r w:rsidRPr="00581B2A">
          <w:rPr>
            <w:lang w:eastAsia="pl-PL"/>
          </w:rPr>
          <w:t>step</w:t>
        </w:r>
      </w:hyperlink>
      <w:r w:rsidRPr="00581B2A">
        <w:rPr>
          <w:lang w:eastAsia="pl-PL"/>
        </w:rPr>
        <w:t>. W dwóch pierwszych strofach dominują </w:t>
      </w:r>
      <w:r w:rsidRPr="00581B2A">
        <w:rPr>
          <w:b/>
          <w:bCs/>
          <w:lang w:eastAsia="pl-PL"/>
        </w:rPr>
        <w:t>metafory.</w:t>
      </w:r>
      <w:r w:rsidRPr="00581B2A">
        <w:rPr>
          <w:lang w:eastAsia="pl-PL"/>
        </w:rPr>
        <w:t> Step został przedstawiony jako </w:t>
      </w:r>
      <w:hyperlink r:id="rId8" w:tgtFrame="_blank" w:history="1">
        <w:r w:rsidRPr="00581B2A">
          <w:rPr>
            <w:lang w:eastAsia="pl-PL"/>
          </w:rPr>
          <w:t>morze</w:t>
        </w:r>
      </w:hyperlink>
      <w:r w:rsidRPr="00581B2A">
        <w:rPr>
          <w:lang w:eastAsia="pl-PL"/>
        </w:rPr>
        <w:t>, wóz to łódź: </w:t>
      </w:r>
      <w:r w:rsidRPr="00581B2A">
        <w:rPr>
          <w:i/>
          <w:iCs/>
          <w:lang w:eastAsia="pl-PL"/>
        </w:rPr>
        <w:t>„Wpłynąłem na suchego przestwór oceanu, / Wóz nu</w:t>
      </w:r>
      <w:r w:rsidR="00581B2A" w:rsidRPr="00581B2A">
        <w:rPr>
          <w:i/>
          <w:iCs/>
          <w:lang w:eastAsia="pl-PL"/>
        </w:rPr>
        <w:t>rza się w zieloność i jak łódka brodzi”</w:t>
      </w:r>
      <w:r w:rsidRPr="00581B2A">
        <w:rPr>
          <w:i/>
          <w:iCs/>
          <w:lang w:eastAsia="pl-PL"/>
        </w:rPr>
        <w:t>.</w:t>
      </w:r>
      <w:r w:rsidRPr="00581B2A">
        <w:rPr>
          <w:lang w:eastAsia="pl-PL"/>
        </w:rPr>
        <w:t> Wyrażenie </w:t>
      </w:r>
      <w:r w:rsidRPr="00581B2A">
        <w:rPr>
          <w:i/>
          <w:iCs/>
          <w:lang w:eastAsia="pl-PL"/>
        </w:rPr>
        <w:t>„suchego</w:t>
      </w:r>
      <w:r w:rsidRPr="00581B2A">
        <w:rPr>
          <w:lang w:eastAsia="pl-PL"/>
        </w:rPr>
        <w:t> (...) </w:t>
      </w:r>
      <w:r w:rsidRPr="00581B2A">
        <w:rPr>
          <w:i/>
          <w:iCs/>
          <w:lang w:eastAsia="pl-PL"/>
        </w:rPr>
        <w:t>oceanu”</w:t>
      </w:r>
      <w:r w:rsidRPr="00581B2A">
        <w:rPr>
          <w:lang w:eastAsia="pl-PL"/>
        </w:rPr>
        <w:t> to </w:t>
      </w:r>
      <w:r w:rsidRPr="00581B2A">
        <w:rPr>
          <w:b/>
          <w:bCs/>
          <w:lang w:eastAsia="pl-PL"/>
        </w:rPr>
        <w:t>oksymoron.</w:t>
      </w:r>
    </w:p>
    <w:p w:rsidR="001C2DDB" w:rsidRPr="00581B2A" w:rsidRDefault="001C2DDB" w:rsidP="00581B2A">
      <w:pPr>
        <w:jc w:val="both"/>
        <w:rPr>
          <w:lang w:eastAsia="pl-PL"/>
        </w:rPr>
      </w:pPr>
      <w:r w:rsidRPr="00581B2A">
        <w:rPr>
          <w:lang w:eastAsia="pl-PL"/>
        </w:rPr>
        <w:t>Step porośnięty jest bujną roślinnością - trawami, kwiatami, co poeta wyraził pięknymi </w:t>
      </w:r>
      <w:r w:rsidR="00581B2A" w:rsidRPr="00581B2A">
        <w:rPr>
          <w:b/>
          <w:bCs/>
          <w:lang w:eastAsia="pl-PL"/>
        </w:rPr>
        <w:t>obrazotwórczymi metaforami,</w:t>
      </w:r>
      <w:r w:rsidRPr="00581B2A">
        <w:rPr>
          <w:lang w:eastAsia="pl-PL"/>
        </w:rPr>
        <w:t> </w:t>
      </w:r>
      <w:r w:rsidR="00581B2A" w:rsidRPr="00581B2A">
        <w:rPr>
          <w:b/>
          <w:bCs/>
          <w:lang w:eastAsia="pl-PL"/>
        </w:rPr>
        <w:t xml:space="preserve">epitetami </w:t>
      </w:r>
      <w:r w:rsidRPr="00581B2A">
        <w:rPr>
          <w:i/>
          <w:iCs/>
          <w:lang w:eastAsia="pl-PL"/>
        </w:rPr>
        <w:t>„koralowe ostrowy burzanu”.</w:t>
      </w:r>
      <w:r w:rsidR="00581B2A" w:rsidRPr="00581B2A">
        <w:rPr>
          <w:i/>
          <w:iCs/>
          <w:lang w:eastAsia="pl-PL"/>
        </w:rPr>
        <w:t xml:space="preserve"> </w:t>
      </w:r>
      <w:r w:rsidRPr="00581B2A">
        <w:rPr>
          <w:lang w:eastAsia="pl-PL"/>
        </w:rPr>
        <w:t>Zapada zmrok, wędrowiec czuje się zagubiony, nie widzi żadnego drogowskazu, jego dezorientację oddają pytania retoryczne: </w:t>
      </w:r>
      <w:r w:rsidRPr="00581B2A">
        <w:rPr>
          <w:i/>
          <w:iCs/>
          <w:lang w:eastAsia="pl-PL"/>
        </w:rPr>
        <w:t>„Tam z dala błyszczy obłok? tam </w:t>
      </w:r>
      <w:hyperlink r:id="rId9" w:tgtFrame="_blank" w:history="1">
        <w:r w:rsidRPr="00581B2A">
          <w:rPr>
            <w:i/>
            <w:iCs/>
            <w:lang w:eastAsia="pl-PL"/>
          </w:rPr>
          <w:t>jutrzenka</w:t>
        </w:r>
      </w:hyperlink>
      <w:r w:rsidRPr="00581B2A">
        <w:rPr>
          <w:i/>
          <w:iCs/>
          <w:lang w:eastAsia="pl-PL"/>
        </w:rPr>
        <w:t> wschodzi?”.</w:t>
      </w:r>
      <w:r w:rsidRPr="00581B2A">
        <w:rPr>
          <w:lang w:eastAsia="pl-PL"/>
        </w:rPr>
        <w:t> </w:t>
      </w:r>
    </w:p>
    <w:p w:rsidR="001C2DDB" w:rsidRPr="00581B2A" w:rsidRDefault="001C2DDB" w:rsidP="00581B2A">
      <w:pPr>
        <w:jc w:val="both"/>
        <w:rPr>
          <w:lang w:eastAsia="pl-PL"/>
        </w:rPr>
      </w:pPr>
      <w:r w:rsidRPr="00581B2A">
        <w:rPr>
          <w:lang w:eastAsia="pl-PL"/>
        </w:rPr>
        <w:t>W </w:t>
      </w:r>
      <w:r w:rsidRPr="00581B2A">
        <w:rPr>
          <w:b/>
          <w:bCs/>
          <w:lang w:eastAsia="pl-PL"/>
        </w:rPr>
        <w:t>części drugiej, refleksyjnej</w:t>
      </w:r>
      <w:r w:rsidR="00581B2A" w:rsidRPr="00581B2A">
        <w:rPr>
          <w:lang w:eastAsia="pl-PL"/>
        </w:rPr>
        <w:t xml:space="preserve"> zostały zawarte wrażenia i </w:t>
      </w:r>
      <w:r w:rsidRPr="00581B2A">
        <w:rPr>
          <w:lang w:eastAsia="pl-PL"/>
        </w:rPr>
        <w:t>uczucia </w:t>
      </w:r>
      <w:r w:rsidRPr="00581B2A">
        <w:rPr>
          <w:b/>
          <w:bCs/>
          <w:lang w:eastAsia="pl-PL"/>
        </w:rPr>
        <w:t>podmiotu lirycznego.</w:t>
      </w:r>
      <w:r w:rsidR="00581B2A" w:rsidRPr="00581B2A">
        <w:rPr>
          <w:lang w:eastAsia="pl-PL"/>
        </w:rPr>
        <w:t> </w:t>
      </w:r>
      <w:r w:rsidRPr="00581B2A">
        <w:rPr>
          <w:lang w:eastAsia="pl-PL"/>
        </w:rPr>
        <w:t>Dla oddania nasilenia ciszy podmiot liryczny stosuje </w:t>
      </w:r>
      <w:r w:rsidRPr="00581B2A">
        <w:rPr>
          <w:b/>
          <w:bCs/>
          <w:lang w:eastAsia="pl-PL"/>
        </w:rPr>
        <w:t>wykrzyknienia</w:t>
      </w:r>
      <w:r w:rsidRPr="00581B2A">
        <w:rPr>
          <w:lang w:eastAsia="pl-PL"/>
        </w:rPr>
        <w:t> </w:t>
      </w:r>
      <w:r w:rsidRPr="00581B2A">
        <w:rPr>
          <w:i/>
          <w:iCs/>
          <w:lang w:eastAsia="pl-PL"/>
        </w:rPr>
        <w:t>„jak cicho!”, „W takiej ciszy!”</w:t>
      </w:r>
      <w:r w:rsidRPr="00581B2A">
        <w:rPr>
          <w:lang w:eastAsia="pl-PL"/>
        </w:rPr>
        <w:t xml:space="preserve"> i odwołuje się do </w:t>
      </w:r>
      <w:r w:rsidRPr="00581B2A">
        <w:rPr>
          <w:lang w:eastAsia="pl-PL"/>
        </w:rPr>
        <w:lastRenderedPageBreak/>
        <w:t>odgłosów ledwo dosłyszalnych lub takich, których się nie da usłyszeć: </w:t>
      </w:r>
      <w:r w:rsidRPr="00581B2A">
        <w:rPr>
          <w:i/>
          <w:iCs/>
          <w:lang w:eastAsia="pl-PL"/>
        </w:rPr>
        <w:t>„</w:t>
      </w:r>
      <w:r w:rsidRPr="00581B2A">
        <w:rPr>
          <w:lang w:eastAsia="pl-PL"/>
        </w:rPr>
        <w:t>(...) </w:t>
      </w:r>
      <w:r w:rsidRPr="00581B2A">
        <w:rPr>
          <w:i/>
          <w:iCs/>
          <w:lang w:eastAsia="pl-PL"/>
        </w:rPr>
        <w:t xml:space="preserve">słyszę ciągnące żurawie, / Których by nie dościgły źrenice sokoła; / Słyszę, kędy się motyl </w:t>
      </w:r>
      <w:proofErr w:type="spellStart"/>
      <w:r w:rsidRPr="00581B2A">
        <w:rPr>
          <w:i/>
          <w:iCs/>
          <w:lang w:eastAsia="pl-PL"/>
        </w:rPr>
        <w:t>kołysa</w:t>
      </w:r>
      <w:proofErr w:type="spellEnd"/>
      <w:r w:rsidRPr="00581B2A">
        <w:rPr>
          <w:i/>
          <w:iCs/>
          <w:lang w:eastAsia="pl-PL"/>
        </w:rPr>
        <w:t xml:space="preserve"> na trawie, / Kędy wąż śliską piersią dotyka się zioła”.</w:t>
      </w:r>
    </w:p>
    <w:p w:rsidR="001C2DDB" w:rsidRPr="00581B2A" w:rsidRDefault="001C2DDB" w:rsidP="00581B2A">
      <w:pPr>
        <w:jc w:val="both"/>
        <w:rPr>
          <w:lang w:eastAsia="pl-PL"/>
        </w:rPr>
      </w:pPr>
      <w:r w:rsidRPr="00581B2A">
        <w:rPr>
          <w:b/>
          <w:bCs/>
          <w:lang w:eastAsia="pl-PL"/>
        </w:rPr>
        <w:t>Podróżny</w:t>
      </w:r>
      <w:r w:rsidRPr="00581B2A">
        <w:rPr>
          <w:lang w:eastAsia="pl-PL"/>
        </w:rPr>
        <w:t> prosi o zatrzymanie się, </w:t>
      </w:r>
      <w:r w:rsidRPr="00581B2A">
        <w:rPr>
          <w:b/>
          <w:bCs/>
          <w:lang w:eastAsia="pl-PL"/>
        </w:rPr>
        <w:t>nasłuchuje.</w:t>
      </w:r>
      <w:r w:rsidRPr="00581B2A">
        <w:rPr>
          <w:lang w:eastAsia="pl-PL"/>
        </w:rPr>
        <w:t> Napięcie wzrasta, wędrowiec wyraźnie czegoś oczekuje. Wytęża słuch, wydaje mu się, że w takiej idealnej ciszy usłyszałby </w:t>
      </w:r>
      <w:r w:rsidRPr="00581B2A">
        <w:rPr>
          <w:i/>
          <w:iCs/>
          <w:lang w:eastAsia="pl-PL"/>
        </w:rPr>
        <w:t>„głos z Litwy”.</w:t>
      </w:r>
      <w:r w:rsidRPr="00581B2A">
        <w:rPr>
          <w:lang w:eastAsia="pl-PL"/>
        </w:rPr>
        <w:t> Niestety, panuje absolutna cisza. W dwóch ostatnich wersach została zawarta </w:t>
      </w:r>
      <w:r w:rsidRPr="00581B2A">
        <w:rPr>
          <w:b/>
          <w:bCs/>
          <w:lang w:eastAsia="pl-PL"/>
        </w:rPr>
        <w:t>najważniejsza myśl utworu. Podmiot liryczny</w:t>
      </w:r>
      <w:r w:rsidRPr="00581B2A">
        <w:rPr>
          <w:lang w:eastAsia="pl-PL"/>
        </w:rPr>
        <w:t> oczekuje na znak z Litwy. Jest przekonany, że tego wołania nie przeoczyłby nigdy. Ma nadzieję, że ktoś o nim pamięta, oczekuje go i wzywa. Wynika stąd, że jego pobyt na Krymie nie jest dobrowolny i chętnie wróciłby do ojczyzny.</w:t>
      </w:r>
    </w:p>
    <w:p w:rsidR="004C7163" w:rsidRPr="00581B2A" w:rsidRDefault="001C2DDB" w:rsidP="00581B2A">
      <w:pPr>
        <w:jc w:val="both"/>
        <w:rPr>
          <w:lang w:eastAsia="pl-PL"/>
        </w:rPr>
      </w:pPr>
      <w:r w:rsidRPr="00581B2A">
        <w:rPr>
          <w:shd w:val="clear" w:color="auto" w:fill="FFFFFF"/>
          <w:lang w:eastAsia="pl-PL"/>
        </w:rPr>
        <w:t>Utwór jest przykładem </w:t>
      </w:r>
      <w:r w:rsidRPr="00581B2A">
        <w:rPr>
          <w:b/>
          <w:bCs/>
          <w:shd w:val="clear" w:color="auto" w:fill="FFFFFF"/>
          <w:lang w:eastAsia="pl-PL"/>
        </w:rPr>
        <w:t>liryki bezpośredniej.</w:t>
      </w:r>
      <w:r w:rsidRPr="00581B2A">
        <w:rPr>
          <w:shd w:val="clear" w:color="auto" w:fill="FFFFFF"/>
          <w:lang w:eastAsia="pl-PL"/>
        </w:rPr>
        <w:t> Podmiot liryczny mówi o sobie i swych przeżyciach, świadczą o tym np. </w:t>
      </w:r>
      <w:r w:rsidRPr="00581B2A">
        <w:rPr>
          <w:b/>
          <w:bCs/>
          <w:shd w:val="clear" w:color="auto" w:fill="FFFFFF"/>
          <w:lang w:eastAsia="pl-PL"/>
        </w:rPr>
        <w:t>formy czasowników:</w:t>
      </w:r>
      <w:r w:rsidRPr="00581B2A">
        <w:rPr>
          <w:shd w:val="clear" w:color="auto" w:fill="FFFFFF"/>
          <w:lang w:eastAsia="pl-PL"/>
        </w:rPr>
        <w:t> </w:t>
      </w:r>
      <w:r w:rsidRPr="00581B2A">
        <w:rPr>
          <w:i/>
          <w:iCs/>
          <w:shd w:val="clear" w:color="auto" w:fill="FFFFFF"/>
          <w:lang w:eastAsia="pl-PL"/>
        </w:rPr>
        <w:t>wpłynąłem, omijam, patrzę, szukam</w:t>
      </w:r>
      <w:r w:rsidRPr="00581B2A">
        <w:rPr>
          <w:shd w:val="clear" w:color="auto" w:fill="FFFFFF"/>
          <w:lang w:eastAsia="pl-PL"/>
        </w:rPr>
        <w:t>, itp. Nie jest sam, o czym świadczą </w:t>
      </w:r>
      <w:r w:rsidRPr="00581B2A">
        <w:rPr>
          <w:b/>
          <w:bCs/>
          <w:shd w:val="clear" w:color="auto" w:fill="FFFFFF"/>
          <w:lang w:eastAsia="pl-PL"/>
        </w:rPr>
        <w:t>formy pierwszej osoby liczby mnogiej rozkaźników:</w:t>
      </w:r>
      <w:r w:rsidRPr="00581B2A">
        <w:rPr>
          <w:shd w:val="clear" w:color="auto" w:fill="FFFFFF"/>
          <w:lang w:eastAsia="pl-PL"/>
        </w:rPr>
        <w:t> </w:t>
      </w:r>
      <w:r w:rsidRPr="00581B2A">
        <w:rPr>
          <w:i/>
          <w:iCs/>
          <w:shd w:val="clear" w:color="auto" w:fill="FFFFFF"/>
          <w:lang w:eastAsia="pl-PL"/>
        </w:rPr>
        <w:t>stójmy, jedźmy.</w:t>
      </w:r>
      <w:r w:rsidRPr="00581B2A">
        <w:rPr>
          <w:shd w:val="clear" w:color="auto" w:fill="FFFFFF"/>
          <w:lang w:eastAsia="pl-PL"/>
        </w:rPr>
        <w:t> W sonecie znajdziemy także dwa </w:t>
      </w:r>
      <w:r w:rsidRPr="00581B2A">
        <w:rPr>
          <w:b/>
          <w:bCs/>
          <w:shd w:val="clear" w:color="auto" w:fill="FFFFFF"/>
          <w:lang w:eastAsia="pl-PL"/>
        </w:rPr>
        <w:t>orientalizmy:</w:t>
      </w:r>
      <w:r w:rsidRPr="00581B2A">
        <w:rPr>
          <w:shd w:val="clear" w:color="auto" w:fill="FFFFFF"/>
          <w:lang w:eastAsia="pl-PL"/>
        </w:rPr>
        <w:t> </w:t>
      </w:r>
      <w:r w:rsidRPr="00581B2A">
        <w:rPr>
          <w:i/>
          <w:iCs/>
          <w:shd w:val="clear" w:color="auto" w:fill="FFFFFF"/>
          <w:lang w:eastAsia="pl-PL"/>
        </w:rPr>
        <w:t>burzan, kurhan.</w:t>
      </w:r>
    </w:p>
    <w:p w:rsidR="003C61D1" w:rsidRDefault="003C61D1" w:rsidP="003C61D1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 xml:space="preserve">Wykonaj ćw. </w:t>
      </w:r>
      <w:r w:rsidR="00AC3C53">
        <w:rPr>
          <w:lang w:eastAsia="pl-PL"/>
        </w:rPr>
        <w:t>1/315 pisemnie.</w:t>
      </w:r>
    </w:p>
    <w:p w:rsidR="00AC3C53" w:rsidRPr="003C61D1" w:rsidRDefault="00F92FC6" w:rsidP="003C61D1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lang w:eastAsia="pl-PL"/>
        </w:rPr>
        <w:t>Jakie środki stylistyczne występują w wierszu? Podaj z wiersza przykłady przenośni, epitetu, metafory i wykrzyknienia.</w:t>
      </w:r>
    </w:p>
    <w:p w:rsidR="003C61D1" w:rsidRPr="003C61D1" w:rsidRDefault="003C61D1" w:rsidP="003C61D1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555555"/>
          <w:spacing w:val="11"/>
          <w:sz w:val="30"/>
          <w:szCs w:val="30"/>
          <w:shd w:val="clear" w:color="auto" w:fill="FFFFFF"/>
        </w:rPr>
      </w:pPr>
    </w:p>
    <w:p w:rsidR="003C61D1" w:rsidRPr="00873232" w:rsidRDefault="003C61D1" w:rsidP="00873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pl-PL"/>
        </w:rPr>
      </w:pPr>
    </w:p>
    <w:p w:rsidR="00CA6341" w:rsidRPr="003C61D1" w:rsidRDefault="00CA6341" w:rsidP="00CA6341">
      <w:pPr>
        <w:rPr>
          <w:rFonts w:ascii="Arial" w:hAnsi="Arial" w:cs="Arial"/>
        </w:rPr>
      </w:pPr>
    </w:p>
    <w:p w:rsidR="00873232" w:rsidRPr="008B5B18" w:rsidRDefault="00873232" w:rsidP="00CA6341"/>
    <w:p w:rsidR="006E0EB4" w:rsidRDefault="006E0EB4" w:rsidP="006E0EB4">
      <w:pPr>
        <w:pStyle w:val="Akapitzlist"/>
        <w:ind w:left="1440"/>
      </w:pPr>
    </w:p>
    <w:p w:rsidR="00C53A07" w:rsidRDefault="00C53A07"/>
    <w:sectPr w:rsidR="00C5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BF"/>
    <w:multiLevelType w:val="hybridMultilevel"/>
    <w:tmpl w:val="4988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D58"/>
    <w:multiLevelType w:val="multilevel"/>
    <w:tmpl w:val="CE5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14CA5"/>
    <w:multiLevelType w:val="hybridMultilevel"/>
    <w:tmpl w:val="B05C59BE"/>
    <w:lvl w:ilvl="0" w:tplc="9AD0B0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09A8"/>
    <w:multiLevelType w:val="multilevel"/>
    <w:tmpl w:val="2CF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02912"/>
    <w:multiLevelType w:val="hybridMultilevel"/>
    <w:tmpl w:val="EBB4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7B21"/>
    <w:multiLevelType w:val="multilevel"/>
    <w:tmpl w:val="D78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F7788"/>
    <w:multiLevelType w:val="multilevel"/>
    <w:tmpl w:val="E818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302202"/>
    <w:multiLevelType w:val="hybridMultilevel"/>
    <w:tmpl w:val="A81C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1F3D"/>
    <w:multiLevelType w:val="multilevel"/>
    <w:tmpl w:val="309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27CCB"/>
    <w:multiLevelType w:val="hybridMultilevel"/>
    <w:tmpl w:val="27846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F7EA4"/>
    <w:multiLevelType w:val="multilevel"/>
    <w:tmpl w:val="4C0C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C3"/>
    <w:rsid w:val="000403D6"/>
    <w:rsid w:val="001C2DDB"/>
    <w:rsid w:val="0026647A"/>
    <w:rsid w:val="003C61D1"/>
    <w:rsid w:val="004C7163"/>
    <w:rsid w:val="00540B6E"/>
    <w:rsid w:val="00581B2A"/>
    <w:rsid w:val="005D10C3"/>
    <w:rsid w:val="00677A7D"/>
    <w:rsid w:val="006E0EB4"/>
    <w:rsid w:val="00873232"/>
    <w:rsid w:val="008B5B18"/>
    <w:rsid w:val="009D6B21"/>
    <w:rsid w:val="00AC3C53"/>
    <w:rsid w:val="00BC5677"/>
    <w:rsid w:val="00C53A07"/>
    <w:rsid w:val="00CA6341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B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66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B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66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slowniki/slownik-symboli-literackich/101632-mor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racowania.pl/slowniki/slownik-geograficzny/90082-st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slowniki/slownik-terminow-literackich/70102-wiers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racowania.pl/slowniki/slownik-symboli-literackich/101594-jutrze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2020-04-26T08:12:00Z</dcterms:created>
  <dcterms:modified xsi:type="dcterms:W3CDTF">2020-04-26T12:15:00Z</dcterms:modified>
</cp:coreProperties>
</file>