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2334" w:rsidRDefault="00311A2B">
      <w:pPr>
        <w:rPr>
          <w:sz w:val="24"/>
          <w:szCs w:val="24"/>
        </w:rPr>
      </w:pPr>
      <w:r>
        <w:rPr>
          <w:sz w:val="24"/>
          <w:szCs w:val="24"/>
        </w:rPr>
        <w:t xml:space="preserve">Grupa XI Środa </w:t>
      </w:r>
      <w:r w:rsidR="00F02334">
        <w:rPr>
          <w:sz w:val="24"/>
          <w:szCs w:val="24"/>
        </w:rPr>
        <w:t xml:space="preserve">27.05.20r. </w:t>
      </w:r>
    </w:p>
    <w:p w:rsidR="006560CA" w:rsidRPr="00984C68" w:rsidRDefault="00314FCE">
      <w:pPr>
        <w:rPr>
          <w:sz w:val="24"/>
          <w:szCs w:val="24"/>
        </w:rPr>
      </w:pPr>
      <w:r w:rsidRPr="00984C68">
        <w:rPr>
          <w:sz w:val="24"/>
          <w:szCs w:val="24"/>
        </w:rPr>
        <w:t xml:space="preserve">Emocje – czym są, </w:t>
      </w:r>
      <w:r w:rsidR="00834340" w:rsidRPr="00984C68">
        <w:rPr>
          <w:sz w:val="24"/>
          <w:szCs w:val="24"/>
        </w:rPr>
        <w:t xml:space="preserve">jak na nas wpływają? </w:t>
      </w:r>
    </w:p>
    <w:p w:rsidR="00834340" w:rsidRDefault="007B1533">
      <w:pPr>
        <w:rPr>
          <w:rFonts w:eastAsia="Times New Roman"/>
          <w:color w:val="333333"/>
          <w:sz w:val="24"/>
          <w:szCs w:val="24"/>
        </w:rPr>
      </w:pPr>
      <w:r w:rsidRPr="00984C68">
        <w:rPr>
          <w:rStyle w:val="Pogrubienie"/>
          <w:rFonts w:eastAsia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Emocje </w:t>
      </w:r>
      <w:r w:rsidRPr="00984C68">
        <w:rPr>
          <w:rFonts w:eastAsia="Times New Roman"/>
          <w:color w:val="333333"/>
          <w:sz w:val="24"/>
          <w:szCs w:val="24"/>
        </w:rPr>
        <w:t>- teoretycznie każdy z nas wie, czym są, jednak gdyby poprosić poszczególne osoby o wymienienie jakichś przykładów </w:t>
      </w:r>
      <w:r w:rsidRPr="00984C68">
        <w:rPr>
          <w:rStyle w:val="Pogrubienie"/>
          <w:rFonts w:eastAsia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emocji </w:t>
      </w:r>
      <w:r w:rsidRPr="00984C68">
        <w:rPr>
          <w:rFonts w:eastAsia="Times New Roman"/>
          <w:color w:val="333333"/>
          <w:sz w:val="24"/>
          <w:szCs w:val="24"/>
        </w:rPr>
        <w:t>albo przez bardzo długi czas musiałyby się zastanawiać, albo byłyby w stanie wymienić zaledwie kilka z nich. Prawda jest z kolei taka, że </w:t>
      </w:r>
      <w:r w:rsidRPr="00984C68">
        <w:rPr>
          <w:rStyle w:val="Pogrubienie"/>
          <w:rFonts w:eastAsia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emocji</w:t>
      </w:r>
      <w:r w:rsidRPr="00984C68">
        <w:rPr>
          <w:rFonts w:eastAsia="Times New Roman"/>
          <w:color w:val="333333"/>
          <w:sz w:val="24"/>
          <w:szCs w:val="24"/>
        </w:rPr>
        <w:t> wyróżnia się wręcz setki – są nimi bowiem wszelkie uczucia, które towarzyszą nam na co dzień. Jedne </w:t>
      </w:r>
      <w:r w:rsidRPr="00984C68">
        <w:rPr>
          <w:rStyle w:val="Pogrubienie"/>
          <w:rFonts w:eastAsia="Times New Roman"/>
          <w:b w:val="0"/>
          <w:bCs w:val="0"/>
          <w:color w:val="333333"/>
          <w:sz w:val="24"/>
          <w:szCs w:val="24"/>
          <w:bdr w:val="none" w:sz="0" w:space="0" w:color="auto" w:frame="1"/>
        </w:rPr>
        <w:t>emocje</w:t>
      </w:r>
      <w:r w:rsidRPr="00984C68">
        <w:rPr>
          <w:rFonts w:eastAsia="Times New Roman"/>
          <w:color w:val="333333"/>
          <w:sz w:val="24"/>
          <w:szCs w:val="24"/>
        </w:rPr>
        <w:t> bywają przelotne, inne z kolei towarzyszą nam przez zdecydowanie dłuższy czas.</w:t>
      </w:r>
    </w:p>
    <w:p w:rsidR="003011B5" w:rsidRPr="007E4B6D" w:rsidRDefault="003011B5">
      <w:pPr>
        <w:pStyle w:val="NormalnyWeb"/>
        <w:spacing w:before="0" w:beforeAutospacing="0" w:after="0" w:afterAutospacing="0" w:line="420" w:lineRule="atLeast"/>
        <w:textAlignment w:val="baseline"/>
        <w:divId w:val="2004510335"/>
        <w:rPr>
          <w:rFonts w:asciiTheme="minorHAnsi" w:hAnsiTheme="minorHAnsi" w:cs="Arial"/>
          <w:color w:val="000000" w:themeColor="text1"/>
        </w:rPr>
      </w:pPr>
      <w:r w:rsidRPr="007E4B6D">
        <w:rPr>
          <w:rFonts w:asciiTheme="minorHAnsi" w:hAnsiTheme="minorHAnsi" w:cs="Arial"/>
          <w:color w:val="000000" w:themeColor="text1"/>
        </w:rPr>
        <w:t>Emocje można nazwać uczuciami, które towarzyszą nam w danej chwili. Czytając bardzo ciekawą książkę, możemy odczuwać zaintrygowanie, oglądając horror – </w:t>
      </w:r>
      <w:hyperlink r:id="rId5" w:tgtFrame="_blank" w:history="1">
        <w:r w:rsidRPr="007E4B6D">
          <w:rPr>
            <w:rStyle w:val="Hipercze"/>
            <w:rFonts w:asciiTheme="minorHAnsi" w:hAnsiTheme="minorHAnsi" w:cs="Arial"/>
            <w:color w:val="000000" w:themeColor="text1"/>
            <w:u w:val="none"/>
            <w:bdr w:val="none" w:sz="0" w:space="0" w:color="auto" w:frame="1"/>
          </w:rPr>
          <w:t>strach</w:t>
        </w:r>
      </w:hyperlink>
      <w:r w:rsidRPr="007E4B6D">
        <w:rPr>
          <w:rFonts w:asciiTheme="minorHAnsi" w:hAnsiTheme="minorHAnsi" w:cs="Arial"/>
          <w:color w:val="000000" w:themeColor="text1"/>
        </w:rPr>
        <w:t>. Wtedy, gdy zdamy bardzo trudny egzamin, czujemy </w:t>
      </w:r>
      <w:hyperlink r:id="rId6" w:tgtFrame="_blank" w:history="1">
        <w:r w:rsidRPr="007E4B6D">
          <w:rPr>
            <w:rStyle w:val="Hipercze"/>
            <w:rFonts w:asciiTheme="minorHAnsi" w:hAnsiTheme="minorHAnsi" w:cs="Arial"/>
            <w:color w:val="000000" w:themeColor="text1"/>
            <w:u w:val="none"/>
            <w:bdr w:val="none" w:sz="0" w:space="0" w:color="auto" w:frame="1"/>
          </w:rPr>
          <w:t>radość</w:t>
        </w:r>
      </w:hyperlink>
      <w:r w:rsidR="002118FE">
        <w:rPr>
          <w:rFonts w:asciiTheme="minorHAnsi" w:hAnsiTheme="minorHAnsi" w:cs="Arial"/>
          <w:color w:val="000000" w:themeColor="text1"/>
        </w:rPr>
        <w:t>.</w:t>
      </w:r>
      <w:r w:rsidR="002118FE" w:rsidRPr="007E4B6D">
        <w:rPr>
          <w:rFonts w:asciiTheme="minorHAnsi" w:hAnsiTheme="minorHAnsi" w:cs="Arial"/>
          <w:color w:val="000000" w:themeColor="text1"/>
        </w:rPr>
        <w:t xml:space="preserve"> </w:t>
      </w:r>
    </w:p>
    <w:p w:rsidR="002118FE" w:rsidRDefault="003011B5">
      <w:pPr>
        <w:pStyle w:val="NormalnyWeb"/>
        <w:spacing w:before="0" w:beforeAutospacing="0" w:after="360" w:afterAutospacing="0" w:line="420" w:lineRule="atLeast"/>
        <w:textAlignment w:val="baseline"/>
        <w:divId w:val="2004510335"/>
        <w:rPr>
          <w:rFonts w:asciiTheme="minorHAnsi" w:hAnsiTheme="minorHAnsi"/>
          <w:color w:val="000000" w:themeColor="text1"/>
        </w:rPr>
      </w:pPr>
      <w:r w:rsidRPr="007E4B6D">
        <w:rPr>
          <w:rFonts w:asciiTheme="minorHAnsi" w:hAnsiTheme="minorHAnsi"/>
          <w:color w:val="000000" w:themeColor="text1"/>
        </w:rPr>
        <w:t>Wszystkie wymienione są emocjami. Charakterystyczną ich cechą jest to, że pojawiają się nagle i są z czymś powiązane – tym czymś może być jakieś wydarzenie, ale i myśli skoncentrowane wokół jakiejś tematyki.</w:t>
      </w:r>
    </w:p>
    <w:p w:rsidR="004611CB" w:rsidRPr="008A2878" w:rsidRDefault="004611CB">
      <w:pPr>
        <w:pStyle w:val="Nagwek2"/>
        <w:spacing w:before="0" w:after="120" w:line="480" w:lineRule="atLeast"/>
        <w:textAlignment w:val="baseline"/>
        <w:divId w:val="2143814327"/>
        <w:rPr>
          <w:rFonts w:asciiTheme="minorHAnsi" w:eastAsia="Times New Roman" w:hAnsiTheme="minorHAnsi"/>
          <w:color w:val="000000" w:themeColor="text1"/>
          <w:sz w:val="24"/>
          <w:szCs w:val="24"/>
        </w:rPr>
      </w:pPr>
      <w:r w:rsidRPr="008A2878">
        <w:rPr>
          <w:rFonts w:asciiTheme="minorHAnsi" w:eastAsia="Times New Roman" w:hAnsiTheme="minorHAnsi"/>
          <w:color w:val="000000" w:themeColor="text1"/>
          <w:sz w:val="24"/>
          <w:szCs w:val="24"/>
        </w:rPr>
        <w:t>Rodzaje emocji</w:t>
      </w:r>
    </w:p>
    <w:p w:rsidR="004611CB" w:rsidRPr="008A2878" w:rsidRDefault="004611CB">
      <w:pPr>
        <w:pStyle w:val="NormalnyWeb"/>
        <w:spacing w:before="0" w:beforeAutospacing="0" w:after="360" w:afterAutospacing="0" w:line="420" w:lineRule="atLeast"/>
        <w:textAlignment w:val="baseline"/>
        <w:divId w:val="2143814327"/>
        <w:rPr>
          <w:rFonts w:asciiTheme="minorHAnsi" w:hAnsiTheme="minorHAnsi"/>
          <w:color w:val="000000" w:themeColor="text1"/>
        </w:rPr>
      </w:pPr>
      <w:r w:rsidRPr="008A2878">
        <w:rPr>
          <w:rFonts w:asciiTheme="minorHAnsi" w:hAnsiTheme="minorHAnsi"/>
          <w:color w:val="000000" w:themeColor="text1"/>
        </w:rPr>
        <w:t>Zakres możliwych emocji jest naprawdę duży – z tego względu najprościej będzie je wymienić, grupując je w pewne kategorie: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ze strachem</w:t>
      </w:r>
      <w:r w:rsidRPr="008A2878">
        <w:rPr>
          <w:rFonts w:eastAsia="Times New Roman"/>
          <w:color w:val="000000" w:themeColor="text1"/>
          <w:sz w:val="24"/>
          <w:szCs w:val="24"/>
        </w:rPr>
        <w:t>: </w:t>
      </w:r>
      <w:hyperlink r:id="rId7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niepokój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, przerażenie, onieśmielenie;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 radością</w:t>
      </w:r>
      <w:r w:rsidRPr="008A2878">
        <w:rPr>
          <w:rFonts w:eastAsia="Times New Roman"/>
          <w:color w:val="000000" w:themeColor="text1"/>
          <w:sz w:val="24"/>
          <w:szCs w:val="24"/>
        </w:rPr>
        <w:t>: </w:t>
      </w:r>
      <w:hyperlink r:id="rId8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szczęście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, rozkosz, satysfakcja czy duma;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 miłością</w:t>
      </w:r>
      <w:r w:rsidRPr="008A2878">
        <w:rPr>
          <w:rFonts w:eastAsia="Times New Roman"/>
          <w:color w:val="000000" w:themeColor="text1"/>
          <w:sz w:val="24"/>
          <w:szCs w:val="24"/>
        </w:rPr>
        <w:t>: akceptacja, ufność, uwielbienie;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ze zdziwieniem</w:t>
      </w:r>
      <w:r w:rsidRPr="008A2878">
        <w:rPr>
          <w:rFonts w:eastAsia="Times New Roman"/>
          <w:color w:val="000000" w:themeColor="text1"/>
          <w:sz w:val="24"/>
          <w:szCs w:val="24"/>
        </w:rPr>
        <w:t>: zdumienie, oszołomienie;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ze </w:t>
      </w:r>
      <w:hyperlink r:id="rId9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wstydem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: zażenowanie, wyrzuty sumienia, upokorzenie;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ze </w:t>
      </w:r>
      <w:hyperlink r:id="rId10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smutkiem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: przygnębienie, żal;</w:t>
      </w:r>
    </w:p>
    <w:p w:rsidR="004611CB" w:rsidRPr="008A2878" w:rsidRDefault="004611CB" w:rsidP="004611CB">
      <w:pPr>
        <w:numPr>
          <w:ilvl w:val="0"/>
          <w:numId w:val="1"/>
        </w:numPr>
        <w:spacing w:after="0" w:line="480" w:lineRule="atLeast"/>
        <w:ind w:left="120"/>
        <w:textAlignment w:val="baseline"/>
        <w:divId w:val="2143814327"/>
        <w:rPr>
          <w:rFonts w:eastAsia="Times New Roman"/>
          <w:color w:val="000000" w:themeColor="text1"/>
          <w:sz w:val="24"/>
          <w:szCs w:val="24"/>
        </w:rPr>
      </w:pPr>
      <w:r w:rsidRPr="008A2878">
        <w:rPr>
          <w:rStyle w:val="Pogrubienie"/>
          <w:rFonts w:eastAsia="Times New Roman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emocje związane ze </w:t>
      </w:r>
      <w:hyperlink r:id="rId11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złością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: </w:t>
      </w:r>
      <w:hyperlink r:id="rId12" w:tgtFrame="_blank" w:history="1">
        <w:r w:rsidRPr="008A2878">
          <w:rPr>
            <w:rStyle w:val="Hipercze"/>
            <w:rFonts w:eastAsia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gniew</w:t>
        </w:r>
      </w:hyperlink>
      <w:r w:rsidRPr="008A2878">
        <w:rPr>
          <w:rFonts w:eastAsia="Times New Roman"/>
          <w:color w:val="000000" w:themeColor="text1"/>
          <w:sz w:val="24"/>
          <w:szCs w:val="24"/>
        </w:rPr>
        <w:t>, wściekłość, irytacja.</w:t>
      </w:r>
    </w:p>
    <w:p w:rsidR="00725DA7" w:rsidRPr="008A2878" w:rsidRDefault="00725DA7">
      <w:pPr>
        <w:rPr>
          <w:color w:val="000000" w:themeColor="text1"/>
          <w:sz w:val="24"/>
          <w:szCs w:val="24"/>
        </w:rPr>
      </w:pPr>
    </w:p>
    <w:sectPr w:rsidR="00725DA7" w:rsidRPr="008A2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C5608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2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0CA"/>
    <w:rsid w:val="0017392D"/>
    <w:rsid w:val="002118FE"/>
    <w:rsid w:val="003011B5"/>
    <w:rsid w:val="00311A2B"/>
    <w:rsid w:val="00314FCE"/>
    <w:rsid w:val="004611CB"/>
    <w:rsid w:val="006560CA"/>
    <w:rsid w:val="00725DA7"/>
    <w:rsid w:val="007B1533"/>
    <w:rsid w:val="007E4B6D"/>
    <w:rsid w:val="00834340"/>
    <w:rsid w:val="008A2878"/>
    <w:rsid w:val="00984C68"/>
    <w:rsid w:val="00D6141A"/>
    <w:rsid w:val="00F0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956433"/>
  <w15:chartTrackingRefBased/>
  <w15:docId w15:val="{AEAFCE03-E888-8C44-BBA5-071603B6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11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B153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011B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011B5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11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4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adnikzdrowie.pl/psychologia/emocje/szczescie-to-umiejetnosc-czym-jest-szczescie-i-co-pomaga-je-osiagnac-aa-aCuB-erer-SEic.html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yperlink" Target="https://www.poradnikzdrowie.pl/psychologia/emocje/niepokoj-przyczyny-dlaczego-ciagle-odczuwam-wewnetrzny-niepokoj-i-jak-sobie-z-nim-radzic-aa-4M2y-49vu-zCZZ.html" TargetMode="External" /><Relationship Id="rId12" Type="http://schemas.openxmlformats.org/officeDocument/2006/relationships/hyperlink" Target="https://www.poradnikzdrowie.pl/psychologia/emocje/gniew-co-za-emocja-i-jak-sobie-z-nia-radzic-aa-B2n6-cZDn-KTi9.html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www.poradnikzdrowie.pl/psychologia/emocje/radosc-emocja-bardzo-zlozona-jak-czerpac-radosc-z-zycia-aa-pAiA-FE3y-nhBj.html" TargetMode="External" /><Relationship Id="rId11" Type="http://schemas.openxmlformats.org/officeDocument/2006/relationships/hyperlink" Target="https://www.poradnikzdrowie.pl/psychologia/emocje/zlosc-czym-jest-i-jak-sobie-z-nia-radzic-aa-bCk2-cUWJ-1mMC.html" TargetMode="External" /><Relationship Id="rId5" Type="http://schemas.openxmlformats.org/officeDocument/2006/relationships/hyperlink" Target="https://www.poradnikzdrowie.pl/psychologia/emocje/strach-co-sprawia-ze-sie-boimy-rodzaje-strachu-i-metody-leczenia-aa-MwHN-gZen-1wek.html" TargetMode="External" /><Relationship Id="rId10" Type="http://schemas.openxmlformats.org/officeDocument/2006/relationships/hyperlink" Target="https://www.poradnikzdrowie.pl/psychologia/emocje/smutek-czyli-jedna-z-naszych-najwazniejszych-emocji-aa-qXCP-qQeV-zNpv.html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poradnikzdrowie.pl/psychologia/emocje/wstyd-dlaczego-sie-wstydze-jak-radzic-sobie-ze-wstydem-aa-QuTR-Eank-Zjjd.html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Gość</cp:lastModifiedBy>
  <cp:revision>2</cp:revision>
  <dcterms:created xsi:type="dcterms:W3CDTF">2020-05-26T10:10:00Z</dcterms:created>
  <dcterms:modified xsi:type="dcterms:W3CDTF">2020-05-26T10:10:00Z</dcterms:modified>
</cp:coreProperties>
</file>