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32"/>
          <w:szCs w:val="24"/>
          <w:lang w:eastAsia="pl-PL"/>
        </w:rPr>
      </w:pPr>
      <w:r w:rsidRPr="00F27522">
        <w:rPr>
          <w:rFonts w:ascii="Arial" w:eastAsia="Times New Roman" w:hAnsi="Arial" w:cs="Arial"/>
          <w:b/>
          <w:bCs/>
          <w:color w:val="444444"/>
          <w:sz w:val="32"/>
          <w:szCs w:val="24"/>
          <w:lang w:eastAsia="pl-PL"/>
        </w:rPr>
        <w:t>Temat: Podsumowanie działu „Lekcje w edytorze”</w:t>
      </w:r>
    </w:p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sprawnie i szybko pisać na klawiaturze?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Zachowuj prawidłową postawę przy stanowisku komputerowym (unikniesz szybkiego zmęczenia).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Ćwicz bezwzrokowe pisanie w programach do tego przeznaczonych.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Stosuj podstawowe zasady edycji tekstu (unikniesz żmudnych poprawek).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ze skrótów klawiaturowych i metod szybkiego zaznaczania.</w:t>
      </w:r>
    </w:p>
    <w:p w:rsidR="00F27522" w:rsidRPr="00F27522" w:rsidRDefault="00F27522" w:rsidP="00F27522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 mechanizmów edytora tekstu (słownik, podpowiedzi, oznaczenia błędów).</w:t>
      </w:r>
    </w:p>
    <w:p w:rsidR="00F27522" w:rsidRP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Tylko częste ćwiczenia pozwolą osiągnąć biegłość w szybkim pisaniu. Natomiast mechanizmy wbudowane w edytor bardzo ułatwiają i przyspieszają wprowadzanie poprawek i modyfikacji w tekście. Oczywiście nie zwalniają nikogo z myślenia.</w:t>
      </w:r>
    </w:p>
    <w:p w:rsidR="00F27522" w:rsidRPr="00F27522" w:rsidRDefault="00F27522" w:rsidP="00F27522">
      <w:pPr>
        <w:shd w:val="clear" w:color="auto" w:fill="FFFFFF"/>
        <w:tabs>
          <w:tab w:val="left" w:pos="1260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porządkować tekst w dokumencie?</w:t>
      </w:r>
    </w:p>
    <w:p w:rsidR="00F27522" w:rsidRPr="00F27522" w:rsidRDefault="00F27522" w:rsidP="00F27522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Używaj wypunktowania i numerowania.</w:t>
      </w:r>
    </w:p>
    <w:p w:rsidR="00F27522" w:rsidRPr="00F27522" w:rsidRDefault="00F27522" w:rsidP="00F27522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Sortuj akapity (o ile to potrzebne).</w:t>
      </w:r>
    </w:p>
    <w:p w:rsidR="00F27522" w:rsidRPr="00F27522" w:rsidRDefault="00F27522" w:rsidP="00F27522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Rozmieszczaj teksty w tabeli.</w:t>
      </w:r>
    </w:p>
    <w:p w:rsidR="00F27522" w:rsidRP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Te mechanizmy można oczywiście zastąpić innymi:</w:t>
      </w: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samemu przestawiać fragmenty tekstu (metodą przeciągania lub kopiuj-wklej). Jednak automatycznie działające i uzupełniające mechanizmy bywają niezwykle przydatne.</w:t>
      </w:r>
    </w:p>
    <w:p w:rsidR="00F27522" w:rsidRPr="00F27522" w:rsidRDefault="00F27522" w:rsidP="00F275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pl-PL"/>
        </w:rPr>
      </w:pPr>
    </w:p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formatować teksty?</w:t>
      </w:r>
    </w:p>
    <w:p w:rsidR="00F27522" w:rsidRPr="00F27522" w:rsidRDefault="00F27522" w:rsidP="00F27522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Rozplanuj położenie tekstu na stronie i dobierz rozmiar oraz krój czcionki.</w:t>
      </w:r>
    </w:p>
    <w:p w:rsidR="00F27522" w:rsidRPr="00F27522" w:rsidRDefault="00F27522" w:rsidP="00F27522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Stosuj tabulatory, wcięcia, odstępy, różne rodzaje wyrównania i wyróżnień.</w:t>
      </w:r>
    </w:p>
    <w:p w:rsidR="00F27522" w:rsidRPr="00F27522" w:rsidRDefault="00F27522" w:rsidP="00F27522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Używaj różnych układów tekstu: kolumnowy, poziomy, niestandardowy.</w:t>
      </w:r>
    </w:p>
    <w:p w:rsidR="00F27522" w:rsidRPr="00F27522" w:rsidRDefault="00F27522" w:rsidP="00F27522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 pól nagłówka i stopki.</w:t>
      </w:r>
    </w:p>
    <w:p w:rsidR="00F27522" w:rsidRP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Warto wypracować sobie własną metodę pracy nad tekstem. Na przykład: najpierw pisanie, potem poprawianie błędów, formatowanie </w:t>
      </w:r>
      <w:proofErr w:type="spellStart"/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itd</w:t>
      </w:r>
      <w:proofErr w:type="spellEnd"/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; albo: najpierw wybór kroju czcionki, pisanie, korekta słownikowa, formatowanie… Każda z tych metod jest dobra, o ile pozwala przyspieszyć pracę i osiągnąć spodziewane efekty.</w:t>
      </w:r>
    </w:p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ilustrować teksty?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Wstawiaj gotowe ilustracje z biblioteki lub własne.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 narzędzi graficznych edytora.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Stosuj układ kolumnowy i oblewanie ilustracji tekstem.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Pozycjonuj grafikę w tekście.</w:t>
      </w:r>
    </w:p>
    <w:p w:rsidR="00F27522" w:rsidRPr="00F27522" w:rsidRDefault="00F27522" w:rsidP="00F27522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Wykonuj zrzuty ekranu i wstawiaj do dokumentu.</w:t>
      </w:r>
    </w:p>
    <w:p w:rsid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lastRenderedPageBreak/>
        <w:t>Nie używaj powszechnie znanych ilustracji i ikon. Poświęć czas na wykonanie własnych, oryginalnych obrazów lub ich wyszukanie w dostępnych źródłach w sieci. Nie musi być ich dużo, ważniejsze, aby były dobrze dobrane i pasujące do prezentowanych treści.</w:t>
      </w:r>
    </w:p>
    <w:p w:rsidR="00F27522" w:rsidRPr="00F27522" w:rsidRDefault="00F27522" w:rsidP="00F27522">
      <w:p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Jak opracowywać długie dokumenty?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Dziel dokumenty na sekcje.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Używaj podziałów stron i sekcji.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ze stylów wbudowanych w edytorze.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Korzystaj z pól nagłówka i stopki.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Używaj automatycznej numeracji.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Sprawdzaj wygląd dokumentu w podglądzie przed wydrukowaniem.</w:t>
      </w:r>
    </w:p>
    <w:p w:rsidR="00F27522" w:rsidRPr="00F27522" w:rsidRDefault="00F27522" w:rsidP="00F27522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Wykorzystuj opcję automatycznego spisu treści.</w:t>
      </w:r>
    </w:p>
    <w:p w:rsidR="00F27522" w:rsidRPr="00F27522" w:rsidRDefault="00F27522" w:rsidP="00F27522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Czasami lepiej podzielić pracę na etapy i opracowywać najpierw poszczególne zagadnienia w oddzielnych dokumentach.</w:t>
      </w:r>
      <w:r w:rsidRPr="00F27522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Potem ostateczną wersję dokumentu możesz złożyć w całość z opracowanych wcześniej fragmentów umieszczonych w osobnych dokumentach. Wtedy trzeba będzie znaleźć jeszcze czas na ujednolicenie dokumentu tak, aby był spójny.</w:t>
      </w:r>
    </w:p>
    <w:p w:rsidR="00CE6ED3" w:rsidRDefault="00F27522" w:rsidP="00F27522">
      <w:pPr>
        <w:rPr>
          <w:b/>
          <w:sz w:val="24"/>
        </w:rPr>
      </w:pPr>
      <w:r w:rsidRPr="00F27522">
        <w:rPr>
          <w:b/>
          <w:sz w:val="24"/>
        </w:rPr>
        <w:t>ZADANIE</w:t>
      </w:r>
    </w:p>
    <w:p w:rsidR="008D2D4B" w:rsidRDefault="008D2D4B" w:rsidP="008D2D4B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Proszę opracować następujące zagadnienia(pytania)</w:t>
      </w:r>
    </w:p>
    <w:p w:rsidR="008D2D4B" w:rsidRDefault="008D2D4B" w:rsidP="008D2D4B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</w:p>
    <w:p w:rsidR="008D2D4B" w:rsidRPr="00AE51EE" w:rsidRDefault="008D2D4B" w:rsidP="008D2D4B">
      <w:pPr>
        <w:pStyle w:val="Akapitzlist"/>
        <w:numPr>
          <w:ilvl w:val="0"/>
          <w:numId w:val="28"/>
        </w:num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AE51EE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Jak porządkować tekst w dokumencie?</w:t>
      </w:r>
    </w:p>
    <w:p w:rsidR="008D2D4B" w:rsidRPr="00AE4FC0" w:rsidRDefault="008D2D4B" w:rsidP="008D2D4B">
      <w:pPr>
        <w:pStyle w:val="Akapitzlist"/>
        <w:numPr>
          <w:ilvl w:val="0"/>
          <w:numId w:val="28"/>
        </w:num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AE4FC0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Jak formatować teksty?</w:t>
      </w:r>
    </w:p>
    <w:p w:rsidR="008D2D4B" w:rsidRPr="00AE4FC0" w:rsidRDefault="008D2D4B" w:rsidP="008D2D4B">
      <w:pPr>
        <w:pStyle w:val="Akapitzlist"/>
        <w:numPr>
          <w:ilvl w:val="0"/>
          <w:numId w:val="28"/>
        </w:numPr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AE4FC0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Jak ilustrować teksty?</w:t>
      </w:r>
    </w:p>
    <w:p w:rsidR="008D2D4B" w:rsidRPr="00192803" w:rsidRDefault="008D2D4B" w:rsidP="008D2D4B">
      <w:pPr>
        <w:rPr>
          <w:b/>
          <w:sz w:val="24"/>
        </w:rPr>
      </w:pPr>
      <w:bookmarkStart w:id="0" w:name="_GoBack"/>
      <w:bookmarkEnd w:id="0"/>
    </w:p>
    <w:p w:rsidR="008D2D4B" w:rsidRDefault="008D2D4B" w:rsidP="008D2D4B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</w:p>
    <w:p w:rsidR="008D2D4B" w:rsidRDefault="008D2D4B" w:rsidP="008D2D4B">
      <w:pPr>
        <w:spacing w:after="0" w:line="315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</w:p>
    <w:p w:rsidR="008D2D4B" w:rsidRDefault="008D2D4B" w:rsidP="008D2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pl-PL"/>
        </w:rPr>
      </w:pPr>
    </w:p>
    <w:p w:rsidR="008D2D4B" w:rsidRDefault="008D2D4B" w:rsidP="008D2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pl-PL"/>
        </w:rPr>
      </w:pPr>
    </w:p>
    <w:p w:rsidR="008D2D4B" w:rsidRPr="00B91E74" w:rsidRDefault="008D2D4B" w:rsidP="008D2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18"/>
          <w:szCs w:val="18"/>
          <w:lang w:eastAsia="pl-PL"/>
        </w:rPr>
      </w:pPr>
    </w:p>
    <w:p w:rsidR="008D2D4B" w:rsidRPr="00192803" w:rsidRDefault="008D2D4B">
      <w:pPr>
        <w:rPr>
          <w:b/>
          <w:sz w:val="24"/>
        </w:rPr>
      </w:pPr>
    </w:p>
    <w:sectPr w:rsidR="008D2D4B" w:rsidRPr="0019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B1" w:rsidRDefault="002559B1" w:rsidP="00CE6ED3">
      <w:pPr>
        <w:spacing w:after="0" w:line="240" w:lineRule="auto"/>
      </w:pPr>
      <w:r>
        <w:separator/>
      </w:r>
    </w:p>
  </w:endnote>
  <w:endnote w:type="continuationSeparator" w:id="0">
    <w:p w:rsidR="002559B1" w:rsidRDefault="002559B1" w:rsidP="00CE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B1" w:rsidRDefault="002559B1" w:rsidP="00CE6ED3">
      <w:pPr>
        <w:spacing w:after="0" w:line="240" w:lineRule="auto"/>
      </w:pPr>
      <w:r>
        <w:separator/>
      </w:r>
    </w:p>
  </w:footnote>
  <w:footnote w:type="continuationSeparator" w:id="0">
    <w:p w:rsidR="002559B1" w:rsidRDefault="002559B1" w:rsidP="00CE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200"/>
    <w:multiLevelType w:val="multilevel"/>
    <w:tmpl w:val="84EA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D6D22"/>
    <w:multiLevelType w:val="hybridMultilevel"/>
    <w:tmpl w:val="4A7E19AE"/>
    <w:lvl w:ilvl="0" w:tplc="01BCEEF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1B32"/>
    <w:multiLevelType w:val="multilevel"/>
    <w:tmpl w:val="EB6E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33893"/>
    <w:multiLevelType w:val="multilevel"/>
    <w:tmpl w:val="5F3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F58F7"/>
    <w:multiLevelType w:val="multilevel"/>
    <w:tmpl w:val="88EE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A26DA"/>
    <w:multiLevelType w:val="multilevel"/>
    <w:tmpl w:val="589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30F9D"/>
    <w:multiLevelType w:val="multilevel"/>
    <w:tmpl w:val="618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4659E"/>
    <w:multiLevelType w:val="multilevel"/>
    <w:tmpl w:val="47E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450B2"/>
    <w:multiLevelType w:val="multilevel"/>
    <w:tmpl w:val="634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E238D"/>
    <w:multiLevelType w:val="multilevel"/>
    <w:tmpl w:val="482E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A4B22"/>
    <w:multiLevelType w:val="multilevel"/>
    <w:tmpl w:val="1BEE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51026"/>
    <w:multiLevelType w:val="multilevel"/>
    <w:tmpl w:val="68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36DCB"/>
    <w:multiLevelType w:val="multilevel"/>
    <w:tmpl w:val="B4A8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C19EF"/>
    <w:multiLevelType w:val="multilevel"/>
    <w:tmpl w:val="3AC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A9"/>
    <w:multiLevelType w:val="multilevel"/>
    <w:tmpl w:val="25F4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866CC"/>
    <w:multiLevelType w:val="multilevel"/>
    <w:tmpl w:val="E1A0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B62D3F"/>
    <w:multiLevelType w:val="multilevel"/>
    <w:tmpl w:val="2FC0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532BF1"/>
    <w:multiLevelType w:val="multilevel"/>
    <w:tmpl w:val="D82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77623"/>
    <w:multiLevelType w:val="hybridMultilevel"/>
    <w:tmpl w:val="BD4A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B62F0"/>
    <w:multiLevelType w:val="multilevel"/>
    <w:tmpl w:val="9770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46D00"/>
    <w:multiLevelType w:val="multilevel"/>
    <w:tmpl w:val="E79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C71D87"/>
    <w:multiLevelType w:val="multilevel"/>
    <w:tmpl w:val="ECDE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43F6C"/>
    <w:multiLevelType w:val="multilevel"/>
    <w:tmpl w:val="9EE8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6A2165"/>
    <w:multiLevelType w:val="multilevel"/>
    <w:tmpl w:val="A794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3F3FA1"/>
    <w:multiLevelType w:val="multilevel"/>
    <w:tmpl w:val="8EB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B78B7"/>
    <w:multiLevelType w:val="multilevel"/>
    <w:tmpl w:val="C23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4A4CC2"/>
    <w:multiLevelType w:val="multilevel"/>
    <w:tmpl w:val="EFFC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636403"/>
    <w:multiLevelType w:val="multilevel"/>
    <w:tmpl w:val="1C06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27"/>
  </w:num>
  <w:num w:numId="6">
    <w:abstractNumId w:val="14"/>
  </w:num>
  <w:num w:numId="7">
    <w:abstractNumId w:val="12"/>
  </w:num>
  <w:num w:numId="8">
    <w:abstractNumId w:val="21"/>
  </w:num>
  <w:num w:numId="9">
    <w:abstractNumId w:val="17"/>
  </w:num>
  <w:num w:numId="10">
    <w:abstractNumId w:val="8"/>
  </w:num>
  <w:num w:numId="11">
    <w:abstractNumId w:val="25"/>
  </w:num>
  <w:num w:numId="12">
    <w:abstractNumId w:val="4"/>
  </w:num>
  <w:num w:numId="13">
    <w:abstractNumId w:val="3"/>
  </w:num>
  <w:num w:numId="14">
    <w:abstractNumId w:val="26"/>
  </w:num>
  <w:num w:numId="15">
    <w:abstractNumId w:val="16"/>
  </w:num>
  <w:num w:numId="16">
    <w:abstractNumId w:val="10"/>
  </w:num>
  <w:num w:numId="17">
    <w:abstractNumId w:val="5"/>
  </w:num>
  <w:num w:numId="18">
    <w:abstractNumId w:val="15"/>
  </w:num>
  <w:num w:numId="19">
    <w:abstractNumId w:val="20"/>
  </w:num>
  <w:num w:numId="20">
    <w:abstractNumId w:val="22"/>
  </w:num>
  <w:num w:numId="21">
    <w:abstractNumId w:val="24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04"/>
    <w:rsid w:val="00192803"/>
    <w:rsid w:val="002559B1"/>
    <w:rsid w:val="00380B04"/>
    <w:rsid w:val="00420937"/>
    <w:rsid w:val="00695D14"/>
    <w:rsid w:val="007A14D1"/>
    <w:rsid w:val="008465BC"/>
    <w:rsid w:val="008D2D4B"/>
    <w:rsid w:val="009D6971"/>
    <w:rsid w:val="00CE6ED3"/>
    <w:rsid w:val="00D8044C"/>
    <w:rsid w:val="00F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0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80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80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0B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0B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80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0B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E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E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E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E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0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80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80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0B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0B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80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0B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E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E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E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8663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29B1CD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  <w:div w:id="1265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441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29B1CD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  <w:div w:id="1797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912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29B1CD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</w:divsChild>
        </w:div>
        <w:div w:id="2000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1086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007FD7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  <w:div w:id="4395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4732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29B1CD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2120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007FD7"/>
            <w:bottom w:val="none" w:sz="0" w:space="0" w:color="auto"/>
            <w:right w:val="none" w:sz="0" w:space="0" w:color="auto"/>
          </w:divBdr>
        </w:div>
      </w:divsChild>
    </w:div>
    <w:div w:id="1191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945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007FD7"/>
            <w:bottom w:val="none" w:sz="0" w:space="0" w:color="auto"/>
            <w:right w:val="none" w:sz="0" w:space="0" w:color="auto"/>
          </w:divBdr>
        </w:div>
      </w:divsChild>
    </w:div>
    <w:div w:id="2103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4468">
                  <w:marLeft w:val="0"/>
                  <w:marRight w:val="0"/>
                  <w:marTop w:val="300"/>
                  <w:marBottom w:val="300"/>
                  <w:divBdr>
                    <w:top w:val="single" w:sz="6" w:space="15" w:color="E6E6E6"/>
                    <w:left w:val="single" w:sz="36" w:space="15" w:color="007FD7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  <w:div w:id="1993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6968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FF7302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</w:divsChild>
        </w:div>
        <w:div w:id="486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16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36" w:space="15" w:color="007F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2</cp:revision>
  <dcterms:created xsi:type="dcterms:W3CDTF">2020-05-06T23:34:00Z</dcterms:created>
  <dcterms:modified xsi:type="dcterms:W3CDTF">2020-05-06T23:34:00Z</dcterms:modified>
</cp:coreProperties>
</file>