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ED" w:rsidRPr="00840A0D" w:rsidRDefault="000641ED" w:rsidP="00F70964">
      <w:pPr>
        <w:spacing w:after="0"/>
        <w:jc w:val="both"/>
        <w:rPr>
          <w:rFonts w:cstheme="minorHAnsi"/>
          <w:sz w:val="24"/>
          <w:szCs w:val="24"/>
        </w:rPr>
      </w:pPr>
    </w:p>
    <w:p w:rsidR="00441C4E" w:rsidRPr="00840A0D" w:rsidRDefault="00840A0D" w:rsidP="00F70964">
      <w:pPr>
        <w:spacing w:after="0"/>
        <w:jc w:val="right"/>
        <w:rPr>
          <w:rFonts w:cstheme="minorHAnsi"/>
          <w:sz w:val="24"/>
          <w:szCs w:val="24"/>
        </w:rPr>
      </w:pPr>
      <w:r w:rsidRPr="00840A0D">
        <w:rPr>
          <w:rFonts w:cstheme="minorHAnsi"/>
          <w:sz w:val="24"/>
          <w:szCs w:val="24"/>
        </w:rPr>
        <w:t>Otwock 25.06.2020r.</w:t>
      </w:r>
    </w:p>
    <w:p w:rsidR="00441C4E" w:rsidRPr="00F70964" w:rsidRDefault="00441C4E" w:rsidP="00F70964">
      <w:pPr>
        <w:spacing w:after="0"/>
        <w:jc w:val="center"/>
        <w:rPr>
          <w:rFonts w:ascii="Bookman Old Style" w:hAnsi="Bookman Old Style" w:cstheme="minorHAnsi"/>
          <w:b/>
          <w:i/>
          <w:color w:val="00B050"/>
          <w:sz w:val="36"/>
          <w:szCs w:val="36"/>
          <w:u w:val="single"/>
        </w:rPr>
      </w:pPr>
      <w:r w:rsidRPr="00F70964">
        <w:rPr>
          <w:rFonts w:ascii="Bookman Old Style" w:hAnsi="Bookman Old Style" w:cstheme="minorHAnsi"/>
          <w:b/>
          <w:i/>
          <w:color w:val="00B050"/>
          <w:sz w:val="36"/>
          <w:szCs w:val="36"/>
          <w:u w:val="single"/>
        </w:rPr>
        <w:t>Dzień dobry</w:t>
      </w:r>
      <w:r w:rsidR="00840A0D" w:rsidRPr="00F70964">
        <w:rPr>
          <w:rFonts w:ascii="Bookman Old Style" w:hAnsi="Bookman Old Style" w:cstheme="minorHAnsi"/>
          <w:b/>
          <w:i/>
          <w:color w:val="00B050"/>
          <w:sz w:val="36"/>
          <w:szCs w:val="36"/>
          <w:u w:val="single"/>
        </w:rPr>
        <w:t>!</w:t>
      </w:r>
    </w:p>
    <w:p w:rsidR="00840A0D" w:rsidRPr="00840A0D" w:rsidRDefault="00840A0D" w:rsidP="00F70964">
      <w:pPr>
        <w:spacing w:after="0"/>
        <w:jc w:val="center"/>
        <w:rPr>
          <w:rFonts w:cstheme="minorHAnsi"/>
          <w:sz w:val="24"/>
          <w:szCs w:val="24"/>
        </w:rPr>
      </w:pPr>
    </w:p>
    <w:p w:rsidR="00441C4E" w:rsidRPr="00840A0D" w:rsidRDefault="00441C4E" w:rsidP="00F70964">
      <w:pPr>
        <w:spacing w:after="0"/>
        <w:ind w:firstLine="708"/>
        <w:jc w:val="both"/>
        <w:rPr>
          <w:rFonts w:cstheme="minorHAnsi"/>
          <w:sz w:val="24"/>
          <w:szCs w:val="24"/>
        </w:rPr>
      </w:pPr>
      <w:r w:rsidRPr="00840A0D">
        <w:rPr>
          <w:rFonts w:cstheme="minorHAnsi"/>
          <w:sz w:val="24"/>
          <w:szCs w:val="24"/>
        </w:rPr>
        <w:t>Ostatnio wspominałam Wam o pielęgnowaniu więzi rodzinnych. Mówiłyśmy o tym, c</w:t>
      </w:r>
      <w:r w:rsidR="008D29BF" w:rsidRPr="00840A0D">
        <w:rPr>
          <w:rFonts w:cstheme="minorHAnsi"/>
          <w:sz w:val="24"/>
          <w:szCs w:val="24"/>
        </w:rPr>
        <w:t xml:space="preserve">zego młodzież </w:t>
      </w:r>
      <w:r w:rsidRPr="00840A0D">
        <w:rPr>
          <w:rFonts w:cstheme="minorHAnsi"/>
          <w:sz w:val="24"/>
          <w:szCs w:val="24"/>
        </w:rPr>
        <w:t>i dzieci potrzebują od swoich rodziców, czego Wy potrzebujecie. Warto otwarcie i spokojnie mówić o tym Swoim rodzicom, że oczekujecie:</w:t>
      </w:r>
    </w:p>
    <w:p w:rsidR="00441C4E" w:rsidRPr="00840A0D" w:rsidRDefault="00441C4E" w:rsidP="00F70964">
      <w:pPr>
        <w:pStyle w:val="Akapitzlist"/>
        <w:numPr>
          <w:ilvl w:val="0"/>
          <w:numId w:val="2"/>
        </w:numPr>
        <w:spacing w:after="0"/>
        <w:jc w:val="both"/>
        <w:rPr>
          <w:rFonts w:cstheme="minorHAnsi"/>
          <w:sz w:val="24"/>
          <w:szCs w:val="24"/>
        </w:rPr>
      </w:pPr>
      <w:r w:rsidRPr="00840A0D">
        <w:rPr>
          <w:rFonts w:cstheme="minorHAnsi"/>
          <w:sz w:val="24"/>
          <w:szCs w:val="24"/>
        </w:rPr>
        <w:t>p</w:t>
      </w:r>
      <w:r w:rsidR="008D29BF" w:rsidRPr="00840A0D">
        <w:rPr>
          <w:rFonts w:cstheme="minorHAnsi"/>
          <w:sz w:val="24"/>
          <w:szCs w:val="24"/>
        </w:rPr>
        <w:t xml:space="preserve">oczucia więzi i </w:t>
      </w:r>
      <w:r w:rsidRPr="00840A0D">
        <w:rPr>
          <w:rFonts w:cstheme="minorHAnsi"/>
          <w:sz w:val="24"/>
          <w:szCs w:val="24"/>
        </w:rPr>
        <w:t>przynależności do rodziny</w:t>
      </w:r>
    </w:p>
    <w:p w:rsidR="00441C4E" w:rsidRPr="00840A0D" w:rsidRDefault="008D29BF" w:rsidP="00F70964">
      <w:pPr>
        <w:pStyle w:val="Akapitzlist"/>
        <w:numPr>
          <w:ilvl w:val="0"/>
          <w:numId w:val="2"/>
        </w:numPr>
        <w:spacing w:after="0"/>
        <w:jc w:val="both"/>
        <w:rPr>
          <w:rFonts w:cstheme="minorHAnsi"/>
          <w:sz w:val="24"/>
          <w:szCs w:val="24"/>
        </w:rPr>
      </w:pPr>
      <w:r w:rsidRPr="00840A0D">
        <w:rPr>
          <w:rFonts w:cstheme="minorHAnsi"/>
          <w:sz w:val="24"/>
          <w:szCs w:val="24"/>
        </w:rPr>
        <w:t xml:space="preserve">czuć, że są kochane, rozumiane </w:t>
      </w:r>
    </w:p>
    <w:p w:rsidR="00441C4E" w:rsidRPr="00840A0D" w:rsidRDefault="00441C4E" w:rsidP="00F70964">
      <w:pPr>
        <w:pStyle w:val="Akapitzlist"/>
        <w:numPr>
          <w:ilvl w:val="0"/>
          <w:numId w:val="2"/>
        </w:numPr>
        <w:spacing w:after="0"/>
        <w:jc w:val="both"/>
        <w:rPr>
          <w:rFonts w:cstheme="minorHAnsi"/>
          <w:sz w:val="24"/>
          <w:szCs w:val="24"/>
        </w:rPr>
      </w:pPr>
      <w:r w:rsidRPr="00840A0D">
        <w:rPr>
          <w:rFonts w:cstheme="minorHAnsi"/>
          <w:sz w:val="24"/>
          <w:szCs w:val="24"/>
        </w:rPr>
        <w:t>że możecie</w:t>
      </w:r>
      <w:r w:rsidR="008D29BF" w:rsidRPr="00840A0D">
        <w:rPr>
          <w:rFonts w:cstheme="minorHAnsi"/>
          <w:sz w:val="24"/>
          <w:szCs w:val="24"/>
        </w:rPr>
        <w:t xml:space="preserve"> liczyć na wspar</w:t>
      </w:r>
      <w:r w:rsidRPr="00840A0D">
        <w:rPr>
          <w:rFonts w:cstheme="minorHAnsi"/>
          <w:sz w:val="24"/>
          <w:szCs w:val="24"/>
        </w:rPr>
        <w:t xml:space="preserve">cie rodziców. </w:t>
      </w:r>
    </w:p>
    <w:p w:rsidR="00441C4E" w:rsidRPr="00840A0D" w:rsidRDefault="008D29BF" w:rsidP="00F70964">
      <w:pPr>
        <w:pStyle w:val="Akapitzlist"/>
        <w:numPr>
          <w:ilvl w:val="0"/>
          <w:numId w:val="2"/>
        </w:numPr>
        <w:spacing w:after="0"/>
        <w:jc w:val="both"/>
        <w:rPr>
          <w:rFonts w:cstheme="minorHAnsi"/>
          <w:sz w:val="24"/>
          <w:szCs w:val="24"/>
        </w:rPr>
      </w:pPr>
      <w:r w:rsidRPr="00840A0D">
        <w:rPr>
          <w:rFonts w:cstheme="minorHAnsi"/>
          <w:sz w:val="24"/>
          <w:szCs w:val="24"/>
        </w:rPr>
        <w:t xml:space="preserve">szacunku, przyjaznej atmosfery w domu – poczucia bezpieczeństwa. </w:t>
      </w:r>
    </w:p>
    <w:p w:rsidR="00441C4E" w:rsidRPr="00840A0D" w:rsidRDefault="00840A0D" w:rsidP="00F70964">
      <w:pPr>
        <w:pStyle w:val="Akapitzlist"/>
        <w:numPr>
          <w:ilvl w:val="0"/>
          <w:numId w:val="2"/>
        </w:numPr>
        <w:spacing w:after="0"/>
        <w:jc w:val="both"/>
        <w:rPr>
          <w:rFonts w:cstheme="minorHAnsi"/>
          <w:sz w:val="24"/>
          <w:szCs w:val="24"/>
        </w:rPr>
      </w:pPr>
      <w:r w:rsidRPr="00840A0D">
        <w:rPr>
          <w:rFonts w:cstheme="minorHAnsi"/>
          <w:sz w:val="24"/>
          <w:szCs w:val="24"/>
        </w:rPr>
        <w:t>p</w:t>
      </w:r>
      <w:r w:rsidR="008D29BF" w:rsidRPr="00840A0D">
        <w:rPr>
          <w:rFonts w:cstheme="minorHAnsi"/>
          <w:sz w:val="24"/>
          <w:szCs w:val="24"/>
        </w:rPr>
        <w:t xml:space="preserve">oczucia własnej wartości. </w:t>
      </w:r>
    </w:p>
    <w:p w:rsidR="00441C4E" w:rsidRPr="00840A0D" w:rsidRDefault="00840A0D" w:rsidP="00F70964">
      <w:pPr>
        <w:pStyle w:val="Akapitzlist"/>
        <w:numPr>
          <w:ilvl w:val="0"/>
          <w:numId w:val="2"/>
        </w:numPr>
        <w:spacing w:after="0"/>
        <w:jc w:val="both"/>
        <w:rPr>
          <w:rFonts w:cstheme="minorHAnsi"/>
          <w:sz w:val="24"/>
          <w:szCs w:val="24"/>
        </w:rPr>
      </w:pPr>
      <w:r w:rsidRPr="00840A0D">
        <w:rPr>
          <w:rFonts w:cstheme="minorHAnsi"/>
          <w:sz w:val="24"/>
          <w:szCs w:val="24"/>
        </w:rPr>
        <w:t>c</w:t>
      </w:r>
      <w:r w:rsidR="008D29BF" w:rsidRPr="00840A0D">
        <w:rPr>
          <w:rFonts w:cstheme="minorHAnsi"/>
          <w:sz w:val="24"/>
          <w:szCs w:val="24"/>
        </w:rPr>
        <w:t>hc</w:t>
      </w:r>
      <w:r w:rsidR="00441C4E" w:rsidRPr="00840A0D">
        <w:rPr>
          <w:rFonts w:cstheme="minorHAnsi"/>
          <w:sz w:val="24"/>
          <w:szCs w:val="24"/>
        </w:rPr>
        <w:t>ecie, aby doceniać Wasze</w:t>
      </w:r>
      <w:r w:rsidR="008D29BF" w:rsidRPr="00840A0D">
        <w:rPr>
          <w:rFonts w:cstheme="minorHAnsi"/>
          <w:sz w:val="24"/>
          <w:szCs w:val="24"/>
        </w:rPr>
        <w:t xml:space="preserve"> wysiłk</w:t>
      </w:r>
      <w:r w:rsidR="00441C4E" w:rsidRPr="00840A0D">
        <w:rPr>
          <w:rFonts w:cstheme="minorHAnsi"/>
          <w:sz w:val="24"/>
          <w:szCs w:val="24"/>
        </w:rPr>
        <w:t>i w osiąganiu sukcesów oraz chcecie mieć pewność, że nie zostaniecie</w:t>
      </w:r>
      <w:r w:rsidR="008D29BF" w:rsidRPr="00840A0D">
        <w:rPr>
          <w:rFonts w:cstheme="minorHAnsi"/>
          <w:sz w:val="24"/>
          <w:szCs w:val="24"/>
        </w:rPr>
        <w:t xml:space="preserve"> skrytykowane i odrzucone</w:t>
      </w:r>
      <w:r w:rsidR="00441C4E" w:rsidRPr="00840A0D">
        <w:rPr>
          <w:rFonts w:cstheme="minorHAnsi"/>
          <w:sz w:val="24"/>
          <w:szCs w:val="24"/>
        </w:rPr>
        <w:t xml:space="preserve"> przez rodziców</w:t>
      </w:r>
      <w:r w:rsidR="008D29BF" w:rsidRPr="00840A0D">
        <w:rPr>
          <w:rFonts w:cstheme="minorHAnsi"/>
          <w:sz w:val="24"/>
          <w:szCs w:val="24"/>
        </w:rPr>
        <w:t>, gdy coś się</w:t>
      </w:r>
      <w:r w:rsidR="00441C4E" w:rsidRPr="00840A0D">
        <w:rPr>
          <w:rFonts w:cstheme="minorHAnsi"/>
          <w:sz w:val="24"/>
          <w:szCs w:val="24"/>
        </w:rPr>
        <w:t xml:space="preserve"> Wam</w:t>
      </w:r>
      <w:r w:rsidR="008D29BF" w:rsidRPr="00840A0D">
        <w:rPr>
          <w:rFonts w:cstheme="minorHAnsi"/>
          <w:sz w:val="24"/>
          <w:szCs w:val="24"/>
        </w:rPr>
        <w:t xml:space="preserve"> nie uda.</w:t>
      </w:r>
    </w:p>
    <w:p w:rsidR="00441C4E" w:rsidRPr="00840A0D" w:rsidRDefault="00840A0D" w:rsidP="00F70964">
      <w:pPr>
        <w:pStyle w:val="Akapitzlist"/>
        <w:numPr>
          <w:ilvl w:val="0"/>
          <w:numId w:val="2"/>
        </w:numPr>
        <w:spacing w:after="0"/>
        <w:jc w:val="both"/>
        <w:rPr>
          <w:rFonts w:cstheme="minorHAnsi"/>
          <w:sz w:val="24"/>
          <w:szCs w:val="24"/>
        </w:rPr>
      </w:pPr>
      <w:r w:rsidRPr="00840A0D">
        <w:rPr>
          <w:rFonts w:cstheme="minorHAnsi"/>
          <w:sz w:val="24"/>
          <w:szCs w:val="24"/>
        </w:rPr>
        <w:t>w</w:t>
      </w:r>
      <w:r w:rsidR="008D29BF" w:rsidRPr="00840A0D">
        <w:rPr>
          <w:rFonts w:cstheme="minorHAnsi"/>
          <w:sz w:val="24"/>
          <w:szCs w:val="24"/>
        </w:rPr>
        <w:t>iarygodności.</w:t>
      </w:r>
    </w:p>
    <w:p w:rsidR="00441C4E" w:rsidRPr="00840A0D" w:rsidRDefault="00840A0D" w:rsidP="00F70964">
      <w:pPr>
        <w:pStyle w:val="Akapitzlist"/>
        <w:numPr>
          <w:ilvl w:val="0"/>
          <w:numId w:val="2"/>
        </w:numPr>
        <w:spacing w:after="0"/>
        <w:jc w:val="both"/>
        <w:rPr>
          <w:rFonts w:cstheme="minorHAnsi"/>
          <w:sz w:val="24"/>
          <w:szCs w:val="24"/>
        </w:rPr>
      </w:pPr>
      <w:r w:rsidRPr="00840A0D">
        <w:rPr>
          <w:rFonts w:cstheme="minorHAnsi"/>
          <w:sz w:val="24"/>
          <w:szCs w:val="24"/>
        </w:rPr>
        <w:t>c</w:t>
      </w:r>
      <w:r w:rsidR="008D29BF" w:rsidRPr="00840A0D">
        <w:rPr>
          <w:rFonts w:cstheme="minorHAnsi"/>
          <w:sz w:val="24"/>
          <w:szCs w:val="24"/>
        </w:rPr>
        <w:t>hc</w:t>
      </w:r>
      <w:r w:rsidR="00441C4E" w:rsidRPr="00840A0D">
        <w:rPr>
          <w:rFonts w:cstheme="minorHAnsi"/>
          <w:sz w:val="24"/>
          <w:szCs w:val="24"/>
        </w:rPr>
        <w:t>ecie</w:t>
      </w:r>
      <w:r w:rsidR="008D29BF" w:rsidRPr="00840A0D">
        <w:rPr>
          <w:rFonts w:cstheme="minorHAnsi"/>
          <w:sz w:val="24"/>
          <w:szCs w:val="24"/>
        </w:rPr>
        <w:t xml:space="preserve"> mieć pewność, że </w:t>
      </w:r>
      <w:r w:rsidR="00441C4E" w:rsidRPr="00840A0D">
        <w:rPr>
          <w:rFonts w:cstheme="minorHAnsi"/>
          <w:sz w:val="24"/>
          <w:szCs w:val="24"/>
        </w:rPr>
        <w:t xml:space="preserve">dorośli będą się </w:t>
      </w:r>
      <w:r w:rsidR="008D29BF" w:rsidRPr="00840A0D">
        <w:rPr>
          <w:rFonts w:cstheme="minorHAnsi"/>
          <w:sz w:val="24"/>
          <w:szCs w:val="24"/>
        </w:rPr>
        <w:t>zachow</w:t>
      </w:r>
      <w:r w:rsidR="00441C4E" w:rsidRPr="00840A0D">
        <w:rPr>
          <w:rFonts w:cstheme="minorHAnsi"/>
          <w:sz w:val="24"/>
          <w:szCs w:val="24"/>
        </w:rPr>
        <w:t>ywać</w:t>
      </w:r>
      <w:r w:rsidR="008D29BF" w:rsidRPr="00840A0D">
        <w:rPr>
          <w:rFonts w:cstheme="minorHAnsi"/>
          <w:sz w:val="24"/>
          <w:szCs w:val="24"/>
        </w:rPr>
        <w:t xml:space="preserve"> tak jak mówi</w:t>
      </w:r>
      <w:r w:rsidR="00441C4E" w:rsidRPr="00840A0D">
        <w:rPr>
          <w:rFonts w:cstheme="minorHAnsi"/>
          <w:sz w:val="24"/>
          <w:szCs w:val="24"/>
        </w:rPr>
        <w:t>ą</w:t>
      </w:r>
      <w:r w:rsidR="008D29BF" w:rsidRPr="00840A0D">
        <w:rPr>
          <w:rFonts w:cstheme="minorHAnsi"/>
          <w:sz w:val="24"/>
          <w:szCs w:val="24"/>
        </w:rPr>
        <w:t xml:space="preserve">, że </w:t>
      </w:r>
      <w:r w:rsidR="00441C4E" w:rsidRPr="00840A0D">
        <w:rPr>
          <w:rFonts w:cstheme="minorHAnsi"/>
          <w:sz w:val="24"/>
          <w:szCs w:val="24"/>
        </w:rPr>
        <w:t xml:space="preserve">będą </w:t>
      </w:r>
      <w:r w:rsidR="008D29BF" w:rsidRPr="00840A0D">
        <w:rPr>
          <w:rFonts w:cstheme="minorHAnsi"/>
          <w:sz w:val="24"/>
          <w:szCs w:val="24"/>
        </w:rPr>
        <w:t>potrafi</w:t>
      </w:r>
      <w:r w:rsidR="00441C4E" w:rsidRPr="00840A0D">
        <w:rPr>
          <w:rFonts w:cstheme="minorHAnsi"/>
          <w:sz w:val="24"/>
          <w:szCs w:val="24"/>
        </w:rPr>
        <w:t>ć</w:t>
      </w:r>
      <w:r w:rsidR="008D29BF" w:rsidRPr="00840A0D">
        <w:rPr>
          <w:rFonts w:cstheme="minorHAnsi"/>
          <w:sz w:val="24"/>
          <w:szCs w:val="24"/>
        </w:rPr>
        <w:t xml:space="preserve"> przyznać się do własnych słabości, niewiedzy i błędów. </w:t>
      </w:r>
    </w:p>
    <w:p w:rsidR="00441C4E" w:rsidRPr="00840A0D" w:rsidRDefault="00840A0D" w:rsidP="00F70964">
      <w:pPr>
        <w:pStyle w:val="Akapitzlist"/>
        <w:numPr>
          <w:ilvl w:val="0"/>
          <w:numId w:val="2"/>
        </w:numPr>
        <w:spacing w:after="0"/>
        <w:jc w:val="both"/>
        <w:rPr>
          <w:rFonts w:cstheme="minorHAnsi"/>
          <w:sz w:val="24"/>
          <w:szCs w:val="24"/>
        </w:rPr>
      </w:pPr>
      <w:r w:rsidRPr="00840A0D">
        <w:rPr>
          <w:rFonts w:cstheme="minorHAnsi"/>
          <w:sz w:val="24"/>
          <w:szCs w:val="24"/>
        </w:rPr>
        <w:t>s</w:t>
      </w:r>
      <w:r w:rsidR="008D29BF" w:rsidRPr="00840A0D">
        <w:rPr>
          <w:rFonts w:cstheme="minorHAnsi"/>
          <w:sz w:val="24"/>
          <w:szCs w:val="24"/>
        </w:rPr>
        <w:t xml:space="preserve">prawiedliwego traktowania. </w:t>
      </w:r>
    </w:p>
    <w:p w:rsidR="00441C4E" w:rsidRPr="00840A0D" w:rsidRDefault="00840A0D" w:rsidP="00F70964">
      <w:pPr>
        <w:pStyle w:val="Akapitzlist"/>
        <w:numPr>
          <w:ilvl w:val="0"/>
          <w:numId w:val="2"/>
        </w:numPr>
        <w:spacing w:after="0"/>
        <w:jc w:val="both"/>
        <w:rPr>
          <w:rFonts w:cstheme="minorHAnsi"/>
          <w:sz w:val="24"/>
          <w:szCs w:val="24"/>
        </w:rPr>
      </w:pPr>
      <w:r w:rsidRPr="00840A0D">
        <w:rPr>
          <w:rFonts w:cstheme="minorHAnsi"/>
          <w:sz w:val="24"/>
          <w:szCs w:val="24"/>
        </w:rPr>
        <w:t>p</w:t>
      </w:r>
      <w:r w:rsidR="008D29BF" w:rsidRPr="00840A0D">
        <w:rPr>
          <w:rFonts w:cstheme="minorHAnsi"/>
          <w:sz w:val="24"/>
          <w:szCs w:val="24"/>
        </w:rPr>
        <w:t xml:space="preserve">rzekonania, że rodzice w niejasnej sytuacji zareagują w oparciu o wnikliwe rozpatrzenie sprawy. </w:t>
      </w:r>
    </w:p>
    <w:p w:rsidR="00441C4E" w:rsidRPr="00840A0D" w:rsidRDefault="00840A0D" w:rsidP="00F70964">
      <w:pPr>
        <w:pStyle w:val="Akapitzlist"/>
        <w:numPr>
          <w:ilvl w:val="0"/>
          <w:numId w:val="2"/>
        </w:numPr>
        <w:spacing w:after="0"/>
        <w:jc w:val="both"/>
        <w:rPr>
          <w:rFonts w:cstheme="minorHAnsi"/>
          <w:sz w:val="24"/>
          <w:szCs w:val="24"/>
        </w:rPr>
      </w:pPr>
      <w:r w:rsidRPr="00840A0D">
        <w:rPr>
          <w:rFonts w:cstheme="minorHAnsi"/>
          <w:sz w:val="24"/>
          <w:szCs w:val="24"/>
        </w:rPr>
        <w:t>s</w:t>
      </w:r>
      <w:r w:rsidR="008D29BF" w:rsidRPr="00840A0D">
        <w:rPr>
          <w:rFonts w:cstheme="minorHAnsi"/>
          <w:sz w:val="24"/>
          <w:szCs w:val="24"/>
        </w:rPr>
        <w:t>t</w:t>
      </w:r>
      <w:r w:rsidR="00441C4E" w:rsidRPr="00840A0D">
        <w:rPr>
          <w:rFonts w:cstheme="minorHAnsi"/>
          <w:sz w:val="24"/>
          <w:szCs w:val="24"/>
        </w:rPr>
        <w:t xml:space="preserve">anowczości w ważnych sprawach. </w:t>
      </w:r>
    </w:p>
    <w:p w:rsidR="00441C4E" w:rsidRPr="00840A0D" w:rsidRDefault="00441C4E" w:rsidP="00F70964">
      <w:pPr>
        <w:pStyle w:val="Akapitzlist"/>
        <w:numPr>
          <w:ilvl w:val="0"/>
          <w:numId w:val="2"/>
        </w:numPr>
        <w:spacing w:after="0"/>
        <w:jc w:val="both"/>
        <w:rPr>
          <w:rFonts w:cstheme="minorHAnsi"/>
          <w:sz w:val="24"/>
          <w:szCs w:val="24"/>
        </w:rPr>
      </w:pPr>
      <w:r w:rsidRPr="00840A0D">
        <w:rPr>
          <w:rFonts w:cstheme="minorHAnsi"/>
          <w:sz w:val="24"/>
          <w:szCs w:val="24"/>
        </w:rPr>
        <w:t>p</w:t>
      </w:r>
      <w:r w:rsidR="008D29BF" w:rsidRPr="00840A0D">
        <w:rPr>
          <w:rFonts w:cstheme="minorHAnsi"/>
          <w:sz w:val="24"/>
          <w:szCs w:val="24"/>
        </w:rPr>
        <w:t>otrzebuj</w:t>
      </w:r>
      <w:r w:rsidRPr="00840A0D">
        <w:rPr>
          <w:rFonts w:cstheme="minorHAnsi"/>
          <w:sz w:val="24"/>
          <w:szCs w:val="24"/>
        </w:rPr>
        <w:t>ecie</w:t>
      </w:r>
      <w:r w:rsidR="008D29BF" w:rsidRPr="00840A0D">
        <w:rPr>
          <w:rFonts w:cstheme="minorHAnsi"/>
          <w:sz w:val="24"/>
          <w:szCs w:val="24"/>
        </w:rPr>
        <w:t xml:space="preserve"> jasno określonych reguł i konsekwencji w ich przestrzeganiu. Poszanowania intymności i dyskrecji. </w:t>
      </w:r>
    </w:p>
    <w:p w:rsidR="008D29BF" w:rsidRPr="00840A0D" w:rsidRDefault="00840A0D" w:rsidP="00F70964">
      <w:pPr>
        <w:pStyle w:val="Akapitzlist"/>
        <w:numPr>
          <w:ilvl w:val="0"/>
          <w:numId w:val="2"/>
        </w:numPr>
        <w:spacing w:after="0"/>
        <w:jc w:val="both"/>
        <w:rPr>
          <w:rFonts w:cstheme="minorHAnsi"/>
          <w:sz w:val="24"/>
          <w:szCs w:val="24"/>
        </w:rPr>
      </w:pPr>
      <w:r w:rsidRPr="00840A0D">
        <w:rPr>
          <w:rFonts w:cstheme="minorHAnsi"/>
          <w:sz w:val="24"/>
          <w:szCs w:val="24"/>
        </w:rPr>
        <w:t>c</w:t>
      </w:r>
      <w:r w:rsidR="008D29BF" w:rsidRPr="00840A0D">
        <w:rPr>
          <w:rFonts w:cstheme="minorHAnsi"/>
          <w:sz w:val="24"/>
          <w:szCs w:val="24"/>
        </w:rPr>
        <w:t>hc</w:t>
      </w:r>
      <w:r w:rsidR="00441C4E" w:rsidRPr="00840A0D">
        <w:rPr>
          <w:rFonts w:cstheme="minorHAnsi"/>
          <w:sz w:val="24"/>
          <w:szCs w:val="24"/>
        </w:rPr>
        <w:t>ecie mieć pewność, że granice Waszej prywatności są przez rodziców</w:t>
      </w:r>
      <w:r w:rsidR="008D29BF" w:rsidRPr="00840A0D">
        <w:rPr>
          <w:rFonts w:cstheme="minorHAnsi"/>
          <w:sz w:val="24"/>
          <w:szCs w:val="24"/>
        </w:rPr>
        <w:t xml:space="preserve"> respektowane.</w:t>
      </w:r>
    </w:p>
    <w:p w:rsidR="000641ED" w:rsidRPr="00840A0D" w:rsidRDefault="000641ED" w:rsidP="00F70964">
      <w:pPr>
        <w:spacing w:after="0"/>
        <w:jc w:val="both"/>
        <w:rPr>
          <w:rFonts w:cstheme="minorHAnsi"/>
          <w:sz w:val="24"/>
          <w:szCs w:val="24"/>
        </w:rPr>
      </w:pPr>
    </w:p>
    <w:p w:rsidR="002D40A0" w:rsidRPr="00840A0D" w:rsidRDefault="00441C4E" w:rsidP="00F70964">
      <w:pPr>
        <w:spacing w:after="0"/>
        <w:ind w:firstLine="360"/>
        <w:jc w:val="both"/>
        <w:rPr>
          <w:rFonts w:cstheme="minorHAnsi"/>
          <w:sz w:val="24"/>
          <w:szCs w:val="24"/>
          <w:shd w:val="clear" w:color="auto" w:fill="FFFFFF"/>
        </w:rPr>
      </w:pPr>
      <w:r w:rsidRPr="00840A0D">
        <w:rPr>
          <w:rFonts w:cstheme="minorHAnsi"/>
          <w:sz w:val="24"/>
          <w:szCs w:val="24"/>
        </w:rPr>
        <w:t>Co się dzieje, kiedy nie możecie tego otrzymać od Swoich najbliższych w rodzinie? Dobrze wiecie, że wtedy emocje sięgają zenitu</w:t>
      </w:r>
      <w:r w:rsidR="00964C9D" w:rsidRPr="00840A0D">
        <w:rPr>
          <w:rFonts w:cstheme="minorHAnsi"/>
          <w:sz w:val="24"/>
          <w:szCs w:val="24"/>
        </w:rPr>
        <w:t>. A człowiek młody, który jest w okresie dojrzewania, tak jak Wy, jeszcze bardziej wszystko przeżywa często dając się ponieść emocjom. Okres wakacji jak i czas buntu młodzieńczego doprowadza do tego, że m</w:t>
      </w:r>
      <w:r w:rsidR="00D852FF" w:rsidRPr="00840A0D">
        <w:rPr>
          <w:rFonts w:cstheme="minorHAnsi"/>
          <w:sz w:val="24"/>
          <w:szCs w:val="24"/>
          <w:shd w:val="clear" w:color="auto" w:fill="FFFFFF"/>
        </w:rPr>
        <w:t>łodzi ludzie, którzy szukają „mocnych wrażeń” albo chcą sobie </w:t>
      </w:r>
      <w:hyperlink r:id="rId6" w:tooltip="Michel Cymes: Bardzo mocno sprzeciwiam się sięganiu po marihuanę przez osoby młode, których organizmy jeszcze się rozwijają" w:history="1">
        <w:r w:rsidR="00D852FF" w:rsidRPr="00840A0D">
          <w:rPr>
            <w:rStyle w:val="Hipercze"/>
            <w:rFonts w:cstheme="minorHAnsi"/>
            <w:color w:val="auto"/>
            <w:sz w:val="24"/>
            <w:szCs w:val="24"/>
            <w:shd w:val="clear" w:color="auto" w:fill="FFFFFF"/>
          </w:rPr>
          <w:t>„ulżyć w cierpieniu”</w:t>
        </w:r>
      </w:hyperlink>
      <w:r w:rsidR="00D852FF" w:rsidRPr="00840A0D">
        <w:rPr>
          <w:rFonts w:cstheme="minorHAnsi"/>
          <w:sz w:val="24"/>
          <w:szCs w:val="24"/>
          <w:shd w:val="clear" w:color="auto" w:fill="FFFFFF"/>
        </w:rPr>
        <w:t>, nierzadko sięgają po różnego rodzaju psychoaktywne substancje odurzające, inne niż alkohol, narkotyki i wyroby tytoniowe. Jest to w dzisiejszych czasach o tyle łatwiejsze niż kiedyś, że w </w:t>
      </w:r>
      <w:proofErr w:type="spellStart"/>
      <w:r w:rsidR="00D852FF" w:rsidRPr="00840A0D">
        <w:rPr>
          <w:rFonts w:cstheme="minorHAnsi"/>
          <w:sz w:val="24"/>
          <w:szCs w:val="24"/>
          <w:shd w:val="clear" w:color="auto" w:fill="FFFFFF"/>
        </w:rPr>
        <w:t>internecie</w:t>
      </w:r>
      <w:proofErr w:type="spellEnd"/>
      <w:r w:rsidR="00D852FF" w:rsidRPr="00840A0D">
        <w:rPr>
          <w:rFonts w:cstheme="minorHAnsi"/>
          <w:sz w:val="24"/>
          <w:szCs w:val="24"/>
          <w:shd w:val="clear" w:color="auto" w:fill="FFFFFF"/>
        </w:rPr>
        <w:t xml:space="preserve"> bez większego trudu można znaleźć informacje na temat tego, jakie konkretnie substancje trzeba zażyć i w jaki sposób je pozyskać, aby uzyskać „odlot”.</w:t>
      </w:r>
    </w:p>
    <w:p w:rsidR="00964C9D" w:rsidRPr="00840A0D" w:rsidRDefault="00964C9D" w:rsidP="00F70964">
      <w:pPr>
        <w:spacing w:after="0"/>
        <w:jc w:val="both"/>
        <w:rPr>
          <w:rFonts w:cstheme="minorHAnsi"/>
          <w:sz w:val="24"/>
          <w:szCs w:val="24"/>
        </w:rPr>
      </w:pPr>
    </w:p>
    <w:p w:rsidR="00441978" w:rsidRPr="00840A0D" w:rsidRDefault="00964C9D" w:rsidP="00F70964">
      <w:pPr>
        <w:spacing w:after="0"/>
        <w:jc w:val="center"/>
        <w:rPr>
          <w:rFonts w:ascii="Bookman Old Style" w:hAnsi="Bookman Old Style" w:cstheme="minorHAnsi"/>
          <w:b/>
          <w:i/>
          <w:color w:val="FF0000"/>
          <w:sz w:val="24"/>
          <w:szCs w:val="24"/>
        </w:rPr>
      </w:pPr>
      <w:r w:rsidRPr="00840A0D">
        <w:rPr>
          <w:rFonts w:ascii="Bookman Old Style" w:hAnsi="Bookman Old Style" w:cstheme="minorHAnsi"/>
          <w:b/>
          <w:i/>
          <w:color w:val="FF0000"/>
          <w:sz w:val="24"/>
          <w:szCs w:val="24"/>
        </w:rPr>
        <w:t>Dla Twojej wiadomości</w:t>
      </w:r>
      <w:r w:rsidR="00840A0D" w:rsidRPr="00840A0D">
        <w:rPr>
          <w:rFonts w:ascii="Bookman Old Style" w:hAnsi="Bookman Old Style" w:cstheme="minorHAnsi"/>
          <w:b/>
          <w:i/>
          <w:color w:val="FF0000"/>
          <w:sz w:val="24"/>
          <w:szCs w:val="24"/>
        </w:rPr>
        <w:t>!</w:t>
      </w:r>
    </w:p>
    <w:p w:rsidR="00840A0D" w:rsidRPr="00840A0D" w:rsidRDefault="00441978" w:rsidP="00F70964">
      <w:pPr>
        <w:pStyle w:val="NormalnyWeb"/>
        <w:shd w:val="clear" w:color="auto" w:fill="FFFFFF"/>
        <w:spacing w:before="0" w:beforeAutospacing="0" w:after="0" w:afterAutospacing="0" w:line="276" w:lineRule="auto"/>
        <w:ind w:firstLine="708"/>
        <w:jc w:val="center"/>
        <w:textAlignment w:val="baseline"/>
        <w:rPr>
          <w:rFonts w:ascii="Bookman Old Style" w:hAnsi="Bookman Old Style" w:cstheme="minorHAnsi"/>
          <w:b/>
          <w:i/>
          <w:color w:val="FF0000"/>
        </w:rPr>
      </w:pPr>
      <w:r w:rsidRPr="00840A0D">
        <w:rPr>
          <w:rFonts w:ascii="Bookman Old Style" w:hAnsi="Bookman Old Style" w:cstheme="minorHAnsi"/>
          <w:b/>
          <w:i/>
          <w:color w:val="FF0000"/>
        </w:rPr>
        <w:t xml:space="preserve">Używanie alkoholu i narkotyków, zanim mózg jest w pełni rozwinięty, dramatycznie zwiększa ryzyko przyszłego uzależnienia od alkoholu i narkotyków. Młodzi ludzie, którzy zaczynają pić alkohol </w:t>
      </w:r>
      <w:r w:rsidRPr="00840A0D">
        <w:rPr>
          <w:rFonts w:ascii="Bookman Old Style" w:hAnsi="Bookman Old Style" w:cstheme="minorHAnsi"/>
          <w:b/>
          <w:i/>
          <w:color w:val="FF0000"/>
        </w:rPr>
        <w:lastRenderedPageBreak/>
        <w:t xml:space="preserve">przed ukończeniem 15 roku życia są 5 razy bardziej narażeni na nadużywanie lub uzależnienie od osób, które zaczęły używać alkoholu w wieku 21 lat lub później. </w:t>
      </w:r>
    </w:p>
    <w:p w:rsidR="000641ED" w:rsidRPr="00840A0D" w:rsidRDefault="00964C9D" w:rsidP="00F70964">
      <w:pPr>
        <w:pStyle w:val="NormalnyWeb"/>
        <w:shd w:val="clear" w:color="auto" w:fill="FFFFFF"/>
        <w:spacing w:before="0" w:beforeAutospacing="0" w:after="0" w:afterAutospacing="0" w:line="276" w:lineRule="auto"/>
        <w:ind w:firstLine="708"/>
        <w:jc w:val="center"/>
        <w:textAlignment w:val="baseline"/>
        <w:rPr>
          <w:rFonts w:ascii="Bookman Old Style" w:hAnsi="Bookman Old Style" w:cstheme="minorHAnsi"/>
          <w:b/>
          <w:i/>
          <w:color w:val="FF0000"/>
        </w:rPr>
      </w:pPr>
      <w:r w:rsidRPr="00840A0D">
        <w:rPr>
          <w:rFonts w:ascii="Bookman Old Style" w:hAnsi="Bookman Old Style" w:cstheme="minorHAnsi"/>
          <w:b/>
          <w:i/>
          <w:color w:val="FF0000"/>
        </w:rPr>
        <w:t>Podobnie jest z  narkotykami i dopalaczami.</w:t>
      </w:r>
    </w:p>
    <w:p w:rsidR="00840A0D" w:rsidRDefault="00840A0D" w:rsidP="00F70964">
      <w:pPr>
        <w:shd w:val="clear" w:color="auto" w:fill="FFFFFF"/>
        <w:spacing w:after="0"/>
        <w:jc w:val="center"/>
        <w:textAlignment w:val="baseline"/>
        <w:rPr>
          <w:rFonts w:ascii="Bookman Old Style" w:eastAsia="Times New Roman" w:hAnsi="Bookman Old Style" w:cstheme="minorHAnsi"/>
          <w:b/>
          <w:i/>
          <w:color w:val="00B050"/>
          <w:sz w:val="24"/>
          <w:szCs w:val="24"/>
          <w:lang w:eastAsia="pl-PL"/>
        </w:rPr>
      </w:pPr>
    </w:p>
    <w:p w:rsidR="00840A0D" w:rsidRDefault="00840A0D" w:rsidP="00F70964">
      <w:pPr>
        <w:shd w:val="clear" w:color="auto" w:fill="FFFFFF"/>
        <w:spacing w:after="0"/>
        <w:jc w:val="center"/>
        <w:textAlignment w:val="baseline"/>
        <w:rPr>
          <w:rFonts w:ascii="Bookman Old Style" w:eastAsia="Times New Roman" w:hAnsi="Bookman Old Style" w:cstheme="minorHAnsi"/>
          <w:b/>
          <w:i/>
          <w:color w:val="00B050"/>
          <w:sz w:val="24"/>
          <w:szCs w:val="24"/>
          <w:lang w:eastAsia="pl-PL"/>
        </w:rPr>
      </w:pPr>
    </w:p>
    <w:p w:rsidR="00964C9D" w:rsidRPr="00840A0D" w:rsidRDefault="002D40A0" w:rsidP="00F70964">
      <w:pPr>
        <w:shd w:val="clear" w:color="auto" w:fill="FFFFFF"/>
        <w:spacing w:after="0"/>
        <w:jc w:val="center"/>
        <w:textAlignment w:val="baseline"/>
        <w:rPr>
          <w:rFonts w:ascii="Bookman Old Style" w:eastAsia="Times New Roman" w:hAnsi="Bookman Old Style" w:cstheme="minorHAnsi"/>
          <w:b/>
          <w:i/>
          <w:color w:val="00B050"/>
          <w:sz w:val="24"/>
          <w:szCs w:val="24"/>
          <w:lang w:eastAsia="pl-PL"/>
        </w:rPr>
      </w:pPr>
      <w:r w:rsidRPr="00840A0D">
        <w:rPr>
          <w:rFonts w:ascii="Bookman Old Style" w:eastAsia="Times New Roman" w:hAnsi="Bookman Old Style" w:cstheme="minorHAnsi"/>
          <w:b/>
          <w:i/>
          <w:color w:val="00B050"/>
          <w:sz w:val="24"/>
          <w:szCs w:val="24"/>
          <w:lang w:eastAsia="pl-PL"/>
        </w:rPr>
        <w:t>Co możesz zrobić, jako młody człowiek, aby chronić siebie i zmniejszyć ryzyko problemów z alkoholem i narkotykami</w:t>
      </w:r>
      <w:r w:rsidR="00964C9D" w:rsidRPr="00840A0D">
        <w:rPr>
          <w:rFonts w:ascii="Bookman Old Style" w:eastAsia="Times New Roman" w:hAnsi="Bookman Old Style" w:cstheme="minorHAnsi"/>
          <w:b/>
          <w:i/>
          <w:color w:val="00B050"/>
          <w:sz w:val="24"/>
          <w:szCs w:val="24"/>
          <w:lang w:eastAsia="pl-PL"/>
        </w:rPr>
        <w:t>, dopalaczami</w:t>
      </w:r>
      <w:r w:rsidRPr="00840A0D">
        <w:rPr>
          <w:rFonts w:ascii="Bookman Old Style" w:eastAsia="Times New Roman" w:hAnsi="Bookman Old Style" w:cstheme="minorHAnsi"/>
          <w:b/>
          <w:i/>
          <w:color w:val="00B050"/>
          <w:sz w:val="24"/>
          <w:szCs w:val="24"/>
          <w:lang w:eastAsia="pl-PL"/>
        </w:rPr>
        <w:t xml:space="preserve"> ?</w:t>
      </w:r>
    </w:p>
    <w:p w:rsidR="00F70964" w:rsidRDefault="00F70964" w:rsidP="00F70964">
      <w:pPr>
        <w:shd w:val="clear" w:color="auto" w:fill="FFFFFF"/>
        <w:spacing w:after="0"/>
        <w:jc w:val="both"/>
        <w:textAlignment w:val="baseline"/>
        <w:rPr>
          <w:rFonts w:ascii="Bookman Old Style" w:eastAsia="Times New Roman" w:hAnsi="Bookman Old Style" w:cstheme="minorHAnsi"/>
          <w:b/>
          <w:i/>
          <w:color w:val="7030A0"/>
          <w:sz w:val="24"/>
          <w:szCs w:val="24"/>
          <w:u w:val="single"/>
          <w:lang w:eastAsia="pl-PL"/>
        </w:rPr>
      </w:pPr>
    </w:p>
    <w:p w:rsidR="002D40A0" w:rsidRPr="00840A0D" w:rsidRDefault="00964C9D" w:rsidP="00F70964">
      <w:pPr>
        <w:shd w:val="clear" w:color="auto" w:fill="FFFFFF"/>
        <w:spacing w:after="0"/>
        <w:jc w:val="both"/>
        <w:textAlignment w:val="baseline"/>
        <w:rPr>
          <w:rFonts w:ascii="Bookman Old Style" w:eastAsia="Times New Roman" w:hAnsi="Bookman Old Style" w:cstheme="minorHAnsi"/>
          <w:b/>
          <w:i/>
          <w:color w:val="7030A0"/>
          <w:sz w:val="24"/>
          <w:szCs w:val="24"/>
          <w:u w:val="single"/>
          <w:lang w:eastAsia="pl-PL"/>
        </w:rPr>
      </w:pPr>
      <w:r w:rsidRPr="00840A0D">
        <w:rPr>
          <w:rFonts w:ascii="Bookman Old Style" w:eastAsia="Times New Roman" w:hAnsi="Bookman Old Style" w:cstheme="minorHAnsi"/>
          <w:b/>
          <w:i/>
          <w:color w:val="7030A0"/>
          <w:sz w:val="24"/>
          <w:szCs w:val="24"/>
          <w:u w:val="single"/>
          <w:lang w:eastAsia="pl-PL"/>
        </w:rPr>
        <w:t>Oto kilka</w:t>
      </w:r>
      <w:r w:rsidR="002D40A0" w:rsidRPr="00840A0D">
        <w:rPr>
          <w:rFonts w:ascii="Bookman Old Style" w:eastAsia="Times New Roman" w:hAnsi="Bookman Old Style" w:cstheme="minorHAnsi"/>
          <w:b/>
          <w:i/>
          <w:color w:val="7030A0"/>
          <w:sz w:val="24"/>
          <w:szCs w:val="24"/>
          <w:u w:val="single"/>
          <w:lang w:eastAsia="pl-PL"/>
        </w:rPr>
        <w:t xml:space="preserve"> porad:</w:t>
      </w:r>
    </w:p>
    <w:p w:rsidR="002D40A0" w:rsidRPr="00840A0D" w:rsidRDefault="002D40A0" w:rsidP="00F70964">
      <w:pPr>
        <w:numPr>
          <w:ilvl w:val="0"/>
          <w:numId w:val="1"/>
        </w:numPr>
        <w:shd w:val="clear" w:color="auto" w:fill="FFFFFF"/>
        <w:spacing w:after="0"/>
        <w:ind w:left="450"/>
        <w:jc w:val="both"/>
        <w:textAlignment w:val="baseline"/>
        <w:rPr>
          <w:rFonts w:eastAsia="Times New Roman" w:cstheme="minorHAnsi"/>
          <w:sz w:val="24"/>
          <w:szCs w:val="24"/>
          <w:lang w:eastAsia="pl-PL"/>
        </w:rPr>
      </w:pPr>
      <w:r w:rsidRPr="00840A0D">
        <w:rPr>
          <w:rFonts w:ascii="Bookman Old Style" w:eastAsia="Times New Roman" w:hAnsi="Bookman Old Style" w:cstheme="minorHAnsi"/>
          <w:b/>
          <w:i/>
          <w:color w:val="FF0000"/>
          <w:sz w:val="32"/>
          <w:szCs w:val="32"/>
          <w:u w:val="single"/>
          <w:lang w:eastAsia="pl-PL"/>
        </w:rPr>
        <w:t>Nie bój się mówić nie</w:t>
      </w:r>
      <w:r w:rsidRPr="00840A0D">
        <w:rPr>
          <w:rFonts w:eastAsia="Times New Roman" w:cstheme="minorHAnsi"/>
          <w:sz w:val="24"/>
          <w:szCs w:val="24"/>
          <w:lang w:eastAsia="pl-PL"/>
        </w:rPr>
        <w:t>: Czasami obawa przed negatywną reakcją ze strony znajomych powstrzymuje nas od robienia tego, co sami uznajemy za słuszne. To naprawdę proste, może się wydawać, że „wszyscy tak robią", ale to nie jest prawda. Nie pozwól, aby ktoś inny podjął decyzję za Ciebie. Jeśli ktoś namawia Cię do zrobienia czegoś, co nie jest dla Ciebie dobre, masz prawo powiedzieć nie, masz prawo nie podawać powodu i masz prawo po prostu odejść .</w:t>
      </w:r>
    </w:p>
    <w:p w:rsidR="002D40A0" w:rsidRPr="00840A0D" w:rsidRDefault="002D40A0" w:rsidP="00F70964">
      <w:pPr>
        <w:numPr>
          <w:ilvl w:val="0"/>
          <w:numId w:val="1"/>
        </w:numPr>
        <w:shd w:val="clear" w:color="auto" w:fill="FFFFFF"/>
        <w:spacing w:after="0"/>
        <w:ind w:left="450"/>
        <w:jc w:val="both"/>
        <w:textAlignment w:val="baseline"/>
        <w:rPr>
          <w:rFonts w:eastAsia="Times New Roman" w:cstheme="minorHAnsi"/>
          <w:sz w:val="24"/>
          <w:szCs w:val="24"/>
          <w:lang w:eastAsia="pl-PL"/>
        </w:rPr>
      </w:pPr>
      <w:r w:rsidRPr="00840A0D">
        <w:rPr>
          <w:rFonts w:ascii="Bookman Old Style" w:eastAsia="Times New Roman" w:hAnsi="Bookman Old Style" w:cstheme="minorHAnsi"/>
          <w:b/>
          <w:i/>
          <w:color w:val="FF0000"/>
          <w:sz w:val="32"/>
          <w:szCs w:val="32"/>
          <w:u w:val="single"/>
          <w:lang w:eastAsia="pl-PL"/>
        </w:rPr>
        <w:t>Nawiązuj dobre relacje</w:t>
      </w:r>
      <w:r w:rsidRPr="00840A0D">
        <w:rPr>
          <w:rFonts w:eastAsia="Times New Roman" w:cstheme="minorHAnsi"/>
          <w:color w:val="FF0000"/>
          <w:sz w:val="24"/>
          <w:szCs w:val="24"/>
          <w:lang w:eastAsia="pl-PL"/>
        </w:rPr>
        <w:t xml:space="preserve"> </w:t>
      </w:r>
      <w:r w:rsidRPr="00840A0D">
        <w:rPr>
          <w:rFonts w:eastAsia="Times New Roman" w:cstheme="minorHAnsi"/>
          <w:sz w:val="24"/>
          <w:szCs w:val="24"/>
          <w:lang w:eastAsia="pl-PL"/>
        </w:rPr>
        <w:t>ze znajomymi i unikaj środowiska, gdzie rówieśnicy wywierają negatywną presję: Zwróć uwagę na to, z kim się spotykasz . Jeśli wśród twoich znajomych większość pije alkohol lub używa narkotyki, aby się odurzać, może warto pomyśleć o nawiązaniu nowych przyjaźni. Kontynuowanie znajomości, w których ludzie regularnie używają alkoholu, marihuany, leków nieprzepisanych przez lekarza, może sprawić, że te problemy zaczną dotyczyć również Ciebie. Nie musisz robić tego, co inni, aby mieć dobre relacje z ludźmi.</w:t>
      </w:r>
    </w:p>
    <w:p w:rsidR="002D40A0" w:rsidRPr="00840A0D" w:rsidRDefault="002D40A0" w:rsidP="00F70964">
      <w:pPr>
        <w:numPr>
          <w:ilvl w:val="0"/>
          <w:numId w:val="1"/>
        </w:numPr>
        <w:shd w:val="clear" w:color="auto" w:fill="FFFFFF"/>
        <w:spacing w:after="0"/>
        <w:ind w:left="450"/>
        <w:jc w:val="both"/>
        <w:textAlignment w:val="baseline"/>
        <w:rPr>
          <w:rFonts w:eastAsia="Times New Roman" w:cstheme="minorHAnsi"/>
          <w:sz w:val="24"/>
          <w:szCs w:val="24"/>
          <w:lang w:eastAsia="pl-PL"/>
        </w:rPr>
      </w:pPr>
      <w:r w:rsidRPr="00840A0D">
        <w:rPr>
          <w:rFonts w:ascii="Bookman Old Style" w:eastAsia="Times New Roman" w:hAnsi="Bookman Old Style" w:cstheme="minorHAnsi"/>
          <w:b/>
          <w:i/>
          <w:color w:val="FF0000"/>
          <w:sz w:val="32"/>
          <w:szCs w:val="32"/>
          <w:u w:val="single"/>
          <w:lang w:eastAsia="pl-PL"/>
        </w:rPr>
        <w:t>Dbaj o relacje z rodzicami</w:t>
      </w:r>
      <w:r w:rsidRPr="00840A0D">
        <w:rPr>
          <w:rFonts w:eastAsia="Times New Roman" w:cstheme="minorHAnsi"/>
          <w:color w:val="FF0000"/>
          <w:sz w:val="24"/>
          <w:szCs w:val="24"/>
          <w:lang w:eastAsia="pl-PL"/>
        </w:rPr>
        <w:t xml:space="preserve"> </w:t>
      </w:r>
      <w:r w:rsidRPr="00840A0D">
        <w:rPr>
          <w:rFonts w:eastAsia="Times New Roman" w:cstheme="minorHAnsi"/>
          <w:sz w:val="24"/>
          <w:szCs w:val="24"/>
          <w:lang w:eastAsia="pl-PL"/>
        </w:rPr>
        <w:t>lub innymi dorosłymi osobami: To ważne, czy dorastasz wśród ludzi, na których można polegać, z którymi można porozmawiać o życiu, o wyzwaniach i swoich decyzjach dotyczących alkoholu i narkotyków. Możliwość skorzystania z doświadczeń życiowych oraz przyjęcia szerszej perspektywy może okazać się bezcenna .</w:t>
      </w:r>
    </w:p>
    <w:p w:rsidR="002D40A0" w:rsidRPr="00840A0D" w:rsidRDefault="002D40A0" w:rsidP="00F70964">
      <w:pPr>
        <w:numPr>
          <w:ilvl w:val="0"/>
          <w:numId w:val="1"/>
        </w:numPr>
        <w:shd w:val="clear" w:color="auto" w:fill="FFFFFF"/>
        <w:spacing w:after="0"/>
        <w:ind w:left="450"/>
        <w:jc w:val="both"/>
        <w:textAlignment w:val="baseline"/>
        <w:rPr>
          <w:rFonts w:eastAsia="Times New Roman" w:cstheme="minorHAnsi"/>
          <w:sz w:val="24"/>
          <w:szCs w:val="24"/>
          <w:lang w:eastAsia="pl-PL"/>
        </w:rPr>
      </w:pPr>
      <w:r w:rsidRPr="00840A0D">
        <w:rPr>
          <w:rFonts w:ascii="Bookman Old Style" w:eastAsia="Times New Roman" w:hAnsi="Bookman Old Style" w:cstheme="minorHAnsi"/>
          <w:b/>
          <w:i/>
          <w:color w:val="FF0000"/>
          <w:sz w:val="32"/>
          <w:szCs w:val="32"/>
          <w:u w:val="single"/>
          <w:lang w:eastAsia="pl-PL"/>
        </w:rPr>
        <w:t>Ciesz się życiem i rób to, co kochasz – bez</w:t>
      </w:r>
      <w:r w:rsidR="00840A0D" w:rsidRPr="00840A0D">
        <w:rPr>
          <w:rFonts w:ascii="Bookman Old Style" w:eastAsia="Times New Roman" w:hAnsi="Bookman Old Style" w:cstheme="minorHAnsi"/>
          <w:b/>
          <w:i/>
          <w:color w:val="FF0000"/>
          <w:sz w:val="32"/>
          <w:szCs w:val="32"/>
          <w:u w:val="single"/>
          <w:lang w:eastAsia="pl-PL"/>
        </w:rPr>
        <w:t xml:space="preserve"> używek</w:t>
      </w:r>
      <w:r w:rsidR="00840A0D">
        <w:rPr>
          <w:rFonts w:eastAsia="Times New Roman" w:cstheme="minorHAnsi"/>
          <w:sz w:val="24"/>
          <w:szCs w:val="24"/>
          <w:lang w:eastAsia="pl-PL"/>
        </w:rPr>
        <w:t>, bez</w:t>
      </w:r>
      <w:r w:rsidRPr="00840A0D">
        <w:rPr>
          <w:rFonts w:eastAsia="Times New Roman" w:cstheme="minorHAnsi"/>
          <w:sz w:val="24"/>
          <w:szCs w:val="24"/>
          <w:lang w:eastAsia="pl-PL"/>
        </w:rPr>
        <w:t xml:space="preserve"> dodawania alkoholu i narkotyków</w:t>
      </w:r>
      <w:r w:rsidR="00840A0D">
        <w:rPr>
          <w:rFonts w:eastAsia="Times New Roman" w:cstheme="minorHAnsi"/>
          <w:sz w:val="24"/>
          <w:szCs w:val="24"/>
          <w:lang w:eastAsia="pl-PL"/>
        </w:rPr>
        <w:t>, dopalaczy, tytoniu</w:t>
      </w:r>
      <w:r w:rsidRPr="00840A0D">
        <w:rPr>
          <w:rFonts w:eastAsia="Times New Roman" w:cstheme="minorHAnsi"/>
          <w:sz w:val="24"/>
          <w:szCs w:val="24"/>
          <w:lang w:eastAsia="pl-PL"/>
        </w:rPr>
        <w:t>: Dowiedz się, jak cieszyć się życiem i konta</w:t>
      </w:r>
      <w:r w:rsidR="00964C9D" w:rsidRPr="00840A0D">
        <w:rPr>
          <w:rFonts w:eastAsia="Times New Roman" w:cstheme="minorHAnsi"/>
          <w:sz w:val="24"/>
          <w:szCs w:val="24"/>
          <w:lang w:eastAsia="pl-PL"/>
        </w:rPr>
        <w:t>ktem z ludźmi w twoim otoczeniu</w:t>
      </w:r>
      <w:r w:rsidRPr="00840A0D">
        <w:rPr>
          <w:rFonts w:eastAsia="Times New Roman" w:cstheme="minorHAnsi"/>
          <w:sz w:val="24"/>
          <w:szCs w:val="24"/>
          <w:lang w:eastAsia="pl-PL"/>
        </w:rPr>
        <w:t xml:space="preserve">, bez używania substancji zmieniających świadomość. Alkohol i narkotyki mogą zmienić to, kim jesteś, ograniczyć Twój potencjał i skomplikować Ci </w:t>
      </w:r>
      <w:r w:rsidR="00964C9D" w:rsidRPr="00840A0D">
        <w:rPr>
          <w:rFonts w:eastAsia="Times New Roman" w:cstheme="minorHAnsi"/>
          <w:sz w:val="24"/>
          <w:szCs w:val="24"/>
          <w:lang w:eastAsia="pl-PL"/>
        </w:rPr>
        <w:t>życie</w:t>
      </w:r>
      <w:r w:rsidRPr="00840A0D">
        <w:rPr>
          <w:rFonts w:eastAsia="Times New Roman" w:cstheme="minorHAnsi"/>
          <w:sz w:val="24"/>
          <w:szCs w:val="24"/>
          <w:lang w:eastAsia="pl-PL"/>
        </w:rPr>
        <w:t>. Zbyt często nuda to tylko pretekst. Wyjdź na zewnątrz, bądź aktywny w szkole i w swoim środowisku. Zaangażuj się w muzykę, sport, sztukę lub pracę w niepełnym wymiarze godzin. Praca w charakterze wolontariusza to świetny sposób, aby uzyskać życiową perspektywę.</w:t>
      </w:r>
    </w:p>
    <w:p w:rsidR="002D40A0" w:rsidRPr="00840A0D" w:rsidRDefault="002D40A0" w:rsidP="00F70964">
      <w:pPr>
        <w:numPr>
          <w:ilvl w:val="0"/>
          <w:numId w:val="1"/>
        </w:numPr>
        <w:shd w:val="clear" w:color="auto" w:fill="FFFFFF"/>
        <w:spacing w:after="0"/>
        <w:ind w:left="450"/>
        <w:jc w:val="both"/>
        <w:textAlignment w:val="baseline"/>
        <w:rPr>
          <w:rFonts w:eastAsia="Times New Roman" w:cstheme="minorHAnsi"/>
          <w:sz w:val="24"/>
          <w:szCs w:val="24"/>
          <w:lang w:eastAsia="pl-PL"/>
        </w:rPr>
      </w:pPr>
      <w:r w:rsidRPr="00840A0D">
        <w:rPr>
          <w:rFonts w:ascii="Bookman Old Style" w:eastAsia="Times New Roman" w:hAnsi="Bookman Old Style" w:cstheme="minorHAnsi"/>
          <w:b/>
          <w:i/>
          <w:color w:val="FF0000"/>
          <w:sz w:val="32"/>
          <w:szCs w:val="32"/>
          <w:u w:val="single"/>
          <w:lang w:eastAsia="pl-PL"/>
        </w:rPr>
        <w:t>Przestrzegaj zasad panujących w rodzinie</w:t>
      </w:r>
      <w:r w:rsidRPr="00840A0D">
        <w:rPr>
          <w:rFonts w:eastAsia="Times New Roman" w:cstheme="minorHAnsi"/>
          <w:color w:val="FF0000"/>
          <w:sz w:val="24"/>
          <w:szCs w:val="24"/>
          <w:lang w:eastAsia="pl-PL"/>
        </w:rPr>
        <w:t xml:space="preserve"> </w:t>
      </w:r>
      <w:r w:rsidRPr="00840A0D">
        <w:rPr>
          <w:rFonts w:eastAsia="Times New Roman" w:cstheme="minorHAnsi"/>
          <w:sz w:val="24"/>
          <w:szCs w:val="24"/>
          <w:lang w:eastAsia="pl-PL"/>
        </w:rPr>
        <w:t>dotyczących alkoholu i narkotyków</w:t>
      </w:r>
      <w:r w:rsidR="00964C9D" w:rsidRPr="00840A0D">
        <w:rPr>
          <w:rFonts w:eastAsia="Times New Roman" w:cstheme="minorHAnsi"/>
          <w:sz w:val="24"/>
          <w:szCs w:val="24"/>
          <w:lang w:eastAsia="pl-PL"/>
        </w:rPr>
        <w:t>, dopalaczy</w:t>
      </w:r>
      <w:r w:rsidRPr="00840A0D">
        <w:rPr>
          <w:rFonts w:eastAsia="Times New Roman" w:cstheme="minorHAnsi"/>
          <w:sz w:val="24"/>
          <w:szCs w:val="24"/>
          <w:lang w:eastAsia="pl-PL"/>
        </w:rPr>
        <w:t xml:space="preserve">: kiedy dorastasz i chcesz przejmować większą kontrolę nad swoim życiem, zaufanie i szacunek rodziców jest bardzo ważne. Nie pozwól, aby </w:t>
      </w:r>
      <w:r w:rsidRPr="00840A0D">
        <w:rPr>
          <w:rFonts w:eastAsia="Times New Roman" w:cstheme="minorHAnsi"/>
          <w:sz w:val="24"/>
          <w:szCs w:val="24"/>
          <w:lang w:eastAsia="pl-PL"/>
        </w:rPr>
        <w:lastRenderedPageBreak/>
        <w:t>alkohol i narkotyki stanęły między Tobą i Twoimi rodzicami. Rozmowa z mamą i tatą na temat alkoholu i narkotyków</w:t>
      </w:r>
      <w:r w:rsidR="00964C9D" w:rsidRPr="00840A0D">
        <w:rPr>
          <w:rFonts w:eastAsia="Times New Roman" w:cstheme="minorHAnsi"/>
          <w:sz w:val="24"/>
          <w:szCs w:val="24"/>
          <w:lang w:eastAsia="pl-PL"/>
        </w:rPr>
        <w:t>, dopalaczy</w:t>
      </w:r>
      <w:r w:rsidRPr="00840A0D">
        <w:rPr>
          <w:rFonts w:eastAsia="Times New Roman" w:cstheme="minorHAnsi"/>
          <w:sz w:val="24"/>
          <w:szCs w:val="24"/>
          <w:lang w:eastAsia="pl-PL"/>
        </w:rPr>
        <w:t xml:space="preserve"> może być bardzo pomocna.</w:t>
      </w:r>
    </w:p>
    <w:p w:rsidR="002D40A0" w:rsidRPr="00840A0D" w:rsidRDefault="002D40A0" w:rsidP="00F70964">
      <w:pPr>
        <w:numPr>
          <w:ilvl w:val="0"/>
          <w:numId w:val="1"/>
        </w:numPr>
        <w:shd w:val="clear" w:color="auto" w:fill="FFFFFF"/>
        <w:spacing w:after="0"/>
        <w:ind w:left="450"/>
        <w:jc w:val="both"/>
        <w:textAlignment w:val="baseline"/>
        <w:rPr>
          <w:rFonts w:eastAsia="Times New Roman" w:cstheme="minorHAnsi"/>
          <w:sz w:val="24"/>
          <w:szCs w:val="24"/>
          <w:lang w:eastAsia="pl-PL"/>
        </w:rPr>
      </w:pPr>
      <w:r w:rsidRPr="00840A0D">
        <w:rPr>
          <w:rFonts w:ascii="Bookman Old Style" w:eastAsia="Times New Roman" w:hAnsi="Bookman Old Style" w:cstheme="minorHAnsi"/>
          <w:b/>
          <w:i/>
          <w:color w:val="FF0000"/>
          <w:sz w:val="32"/>
          <w:szCs w:val="32"/>
          <w:u w:val="single"/>
          <w:lang w:eastAsia="pl-PL"/>
        </w:rPr>
        <w:t>Bądź wzorem i dawaj dobry przykład</w:t>
      </w:r>
      <w:r w:rsidRPr="00840A0D">
        <w:rPr>
          <w:rFonts w:eastAsia="Times New Roman" w:cstheme="minorHAnsi"/>
          <w:sz w:val="24"/>
          <w:szCs w:val="24"/>
          <w:lang w:eastAsia="pl-PL"/>
        </w:rPr>
        <w:t>: Nie zapominaj, że to, co robisz, jest ważniejsze niż to, co mówisz! Ustaw fundament i kierunek swojego życia – dokąd zmierzasz?</w:t>
      </w:r>
    </w:p>
    <w:p w:rsidR="002D40A0" w:rsidRPr="00840A0D" w:rsidRDefault="002D40A0" w:rsidP="00F70964">
      <w:pPr>
        <w:numPr>
          <w:ilvl w:val="0"/>
          <w:numId w:val="1"/>
        </w:numPr>
        <w:shd w:val="clear" w:color="auto" w:fill="FFFFFF"/>
        <w:spacing w:after="0"/>
        <w:ind w:left="450"/>
        <w:jc w:val="both"/>
        <w:textAlignment w:val="baseline"/>
        <w:rPr>
          <w:rFonts w:eastAsia="Times New Roman" w:cstheme="minorHAnsi"/>
          <w:sz w:val="24"/>
          <w:szCs w:val="24"/>
          <w:lang w:eastAsia="pl-PL"/>
        </w:rPr>
      </w:pPr>
      <w:r w:rsidRPr="00840A0D">
        <w:rPr>
          <w:rFonts w:ascii="Bookman Old Style" w:eastAsia="Times New Roman" w:hAnsi="Bookman Old Style" w:cstheme="minorHAnsi"/>
          <w:b/>
          <w:i/>
          <w:color w:val="FF0000"/>
          <w:sz w:val="32"/>
          <w:szCs w:val="32"/>
          <w:u w:val="single"/>
          <w:lang w:eastAsia="pl-PL"/>
        </w:rPr>
        <w:t>Planuj i myśl do przodu</w:t>
      </w:r>
      <w:r w:rsidRPr="00840A0D">
        <w:rPr>
          <w:rFonts w:eastAsia="Times New Roman" w:cstheme="minorHAnsi"/>
          <w:sz w:val="24"/>
          <w:szCs w:val="24"/>
          <w:lang w:eastAsia="pl-PL"/>
        </w:rPr>
        <w:t>: imprezę lub wyjście z przyjaciółmi trzeba planować z wyprzedzeniem. Trzeba chronić siebie, aby nie stać się ofiarą czyjegoś problemu z alkoholem lub narkotykami . Upewnij się, że jest ktoś, do kogo możesz zadzwonić, w dzień i w nocy, bez względu na powód. Możesz zaoferować to samo swoim znajomym.</w:t>
      </w:r>
    </w:p>
    <w:p w:rsidR="002D40A0" w:rsidRPr="00840A0D" w:rsidRDefault="002D40A0" w:rsidP="00F70964">
      <w:pPr>
        <w:numPr>
          <w:ilvl w:val="0"/>
          <w:numId w:val="1"/>
        </w:numPr>
        <w:shd w:val="clear" w:color="auto" w:fill="FFFFFF"/>
        <w:spacing w:after="0"/>
        <w:ind w:left="450"/>
        <w:jc w:val="both"/>
        <w:textAlignment w:val="baseline"/>
        <w:rPr>
          <w:rFonts w:eastAsia="Times New Roman" w:cstheme="minorHAnsi"/>
          <w:sz w:val="24"/>
          <w:szCs w:val="24"/>
          <w:lang w:eastAsia="pl-PL"/>
        </w:rPr>
      </w:pPr>
      <w:r w:rsidRPr="00840A0D">
        <w:rPr>
          <w:rFonts w:ascii="Bookman Old Style" w:eastAsia="Times New Roman" w:hAnsi="Bookman Old Style" w:cstheme="minorHAnsi"/>
          <w:b/>
          <w:i/>
          <w:color w:val="FF0000"/>
          <w:sz w:val="32"/>
          <w:szCs w:val="32"/>
          <w:u w:val="single"/>
          <w:lang w:eastAsia="pl-PL"/>
        </w:rPr>
        <w:t>Weź odpowiedzialność za siebie</w:t>
      </w:r>
      <w:r w:rsidRPr="00840A0D">
        <w:rPr>
          <w:rFonts w:eastAsia="Times New Roman" w:cstheme="minorHAnsi"/>
          <w:sz w:val="24"/>
          <w:szCs w:val="24"/>
          <w:lang w:eastAsia="pl-PL"/>
        </w:rPr>
        <w:t>: weź odpowiedzialność za swoje życie, zdrowie i bezpieczeństwo. To cudowne uczucie, kiedy masz wpływ na to, jak przebiega twoje wchodzenie w dorosłość i jakie decyzje podejmujesz.</w:t>
      </w:r>
    </w:p>
    <w:p w:rsidR="00840A0D" w:rsidRPr="00840A0D" w:rsidRDefault="002D40A0" w:rsidP="00F70964">
      <w:pPr>
        <w:numPr>
          <w:ilvl w:val="0"/>
          <w:numId w:val="1"/>
        </w:numPr>
        <w:shd w:val="clear" w:color="auto" w:fill="FFFFFF"/>
        <w:spacing w:after="0"/>
        <w:ind w:left="450"/>
        <w:jc w:val="both"/>
        <w:textAlignment w:val="baseline"/>
        <w:rPr>
          <w:rFonts w:cstheme="minorHAnsi"/>
          <w:sz w:val="24"/>
          <w:szCs w:val="24"/>
        </w:rPr>
      </w:pPr>
      <w:r w:rsidRPr="00840A0D">
        <w:rPr>
          <w:rFonts w:ascii="Bookman Old Style" w:eastAsia="Times New Roman" w:hAnsi="Bookman Old Style" w:cstheme="minorHAnsi"/>
          <w:b/>
          <w:i/>
          <w:color w:val="FF0000"/>
          <w:sz w:val="32"/>
          <w:szCs w:val="32"/>
          <w:u w:val="single"/>
          <w:lang w:eastAsia="pl-PL"/>
        </w:rPr>
        <w:t>Uzyskaj pomoc</w:t>
      </w:r>
      <w:r w:rsidRPr="00840A0D">
        <w:rPr>
          <w:rFonts w:eastAsia="Times New Roman" w:cstheme="minorHAnsi"/>
          <w:sz w:val="24"/>
          <w:szCs w:val="24"/>
          <w:lang w:eastAsia="pl-PL"/>
        </w:rPr>
        <w:t>: Jeśli Ty lub ktoś, kogo znasz, ma kłopoty z alkoholem lub narkotykami , skorzystaj z pom</w:t>
      </w:r>
      <w:r w:rsidR="00964C9D" w:rsidRPr="00840A0D">
        <w:rPr>
          <w:rFonts w:eastAsia="Times New Roman" w:cstheme="minorHAnsi"/>
          <w:sz w:val="24"/>
          <w:szCs w:val="24"/>
          <w:lang w:eastAsia="pl-PL"/>
        </w:rPr>
        <w:t>ocy. Nie czekaj. Nie jesteś sam</w:t>
      </w:r>
      <w:r w:rsidRPr="00840A0D">
        <w:rPr>
          <w:rFonts w:eastAsia="Times New Roman" w:cstheme="minorHAnsi"/>
          <w:sz w:val="24"/>
          <w:szCs w:val="24"/>
          <w:lang w:eastAsia="pl-PL"/>
        </w:rPr>
        <w:t>a.</w:t>
      </w:r>
      <w:r w:rsidR="00840A0D" w:rsidRPr="00840A0D">
        <w:rPr>
          <w:rFonts w:eastAsia="Times New Roman" w:cstheme="minorHAnsi"/>
          <w:sz w:val="24"/>
          <w:szCs w:val="24"/>
          <w:lang w:eastAsia="pl-PL"/>
        </w:rPr>
        <w:t xml:space="preserve">  </w:t>
      </w:r>
      <w:r w:rsidR="00840A0D" w:rsidRPr="00840A0D">
        <w:rPr>
          <w:rFonts w:cstheme="minorHAnsi"/>
          <w:sz w:val="24"/>
          <w:szCs w:val="24"/>
        </w:rPr>
        <w:t>Gdzie szukać pomocy zwłaszcza w czasie wakacji? Najlepiej wśród rodziny i najbliższych znajomych lub dostępny bezpłatny numer telefonu zaufania</w:t>
      </w:r>
      <w:r w:rsidR="00840A0D" w:rsidRPr="00840A0D">
        <w:rPr>
          <w:rFonts w:cstheme="minorHAnsi"/>
          <w:sz w:val="24"/>
          <w:szCs w:val="24"/>
        </w:rPr>
        <w:t xml:space="preserve"> </w:t>
      </w:r>
      <w:r w:rsidR="00840A0D" w:rsidRPr="00840A0D">
        <w:rPr>
          <w:rFonts w:cstheme="minorHAnsi"/>
          <w:sz w:val="24"/>
          <w:szCs w:val="24"/>
        </w:rPr>
        <w:t>116 111</w:t>
      </w:r>
    </w:p>
    <w:p w:rsidR="000641ED" w:rsidRPr="00840A0D" w:rsidRDefault="000641ED" w:rsidP="00F70964">
      <w:pPr>
        <w:spacing w:after="0"/>
        <w:jc w:val="both"/>
        <w:rPr>
          <w:rFonts w:cstheme="minorHAnsi"/>
          <w:sz w:val="24"/>
          <w:szCs w:val="24"/>
        </w:rPr>
      </w:pPr>
    </w:p>
    <w:p w:rsidR="00964C9D" w:rsidRPr="00840A0D" w:rsidRDefault="00964C9D" w:rsidP="00F70964">
      <w:pPr>
        <w:pStyle w:val="NormalnyWeb"/>
        <w:shd w:val="clear" w:color="auto" w:fill="FFFFFF"/>
        <w:spacing w:before="0" w:beforeAutospacing="0" w:after="0" w:afterAutospacing="0" w:line="276" w:lineRule="auto"/>
        <w:ind w:firstLine="90"/>
        <w:jc w:val="both"/>
        <w:textAlignment w:val="baseline"/>
        <w:rPr>
          <w:rFonts w:asciiTheme="minorHAnsi" w:hAnsiTheme="minorHAnsi" w:cstheme="minorHAnsi"/>
        </w:rPr>
      </w:pPr>
      <w:r w:rsidRPr="00840A0D">
        <w:rPr>
          <w:rFonts w:asciiTheme="minorHAnsi" w:hAnsiTheme="minorHAnsi" w:cstheme="minorHAnsi"/>
        </w:rPr>
        <w:t>Jako młoda osoba masz do</w:t>
      </w:r>
      <w:r w:rsidRPr="00840A0D">
        <w:rPr>
          <w:rFonts w:asciiTheme="minorHAnsi" w:hAnsiTheme="minorHAnsi" w:cstheme="minorHAnsi"/>
        </w:rPr>
        <w:t xml:space="preserve"> czynienia z wieloma wyzwaniami</w:t>
      </w:r>
      <w:r w:rsidRPr="00840A0D">
        <w:rPr>
          <w:rFonts w:asciiTheme="minorHAnsi" w:hAnsiTheme="minorHAnsi" w:cstheme="minorHAnsi"/>
        </w:rPr>
        <w:t>. Jednak bardzo niewiele z nich ma potencjalnie większy wpływ na twoje życie niż decyzja dotycząca używania alkoholu i narkotyków</w:t>
      </w:r>
      <w:r w:rsidR="0022421E" w:rsidRPr="00840A0D">
        <w:rPr>
          <w:rFonts w:asciiTheme="minorHAnsi" w:hAnsiTheme="minorHAnsi" w:cstheme="minorHAnsi"/>
        </w:rPr>
        <w:t>, dopalaczy czy tytoniu</w:t>
      </w:r>
      <w:r w:rsidRPr="00840A0D">
        <w:rPr>
          <w:rFonts w:asciiTheme="minorHAnsi" w:hAnsiTheme="minorHAnsi" w:cstheme="minorHAnsi"/>
        </w:rPr>
        <w:t>. To, jakiego wyboru dokonasz, wpłynie na Twoje zdrowie, Twoje wyniki w nauce, relacje, pracę lub karierę, wolność. Brzmi zbyt dramatycznie? – to jednak często jest kwestia życia i śmierci.</w:t>
      </w:r>
    </w:p>
    <w:p w:rsidR="00964C9D" w:rsidRPr="00840A0D" w:rsidRDefault="00964C9D" w:rsidP="00F70964">
      <w:pPr>
        <w:pStyle w:val="NormalnyWeb"/>
        <w:shd w:val="clear" w:color="auto" w:fill="FFFFFF"/>
        <w:spacing w:before="0" w:beforeAutospacing="0" w:after="0" w:afterAutospacing="0" w:line="276" w:lineRule="auto"/>
        <w:jc w:val="both"/>
        <w:textAlignment w:val="baseline"/>
        <w:rPr>
          <w:rFonts w:asciiTheme="minorHAnsi" w:hAnsiTheme="minorHAnsi" w:cstheme="minorHAnsi"/>
        </w:rPr>
      </w:pPr>
      <w:r w:rsidRPr="00840A0D">
        <w:rPr>
          <w:rFonts w:asciiTheme="minorHAnsi" w:hAnsiTheme="minorHAnsi" w:cstheme="minorHAnsi"/>
        </w:rPr>
        <w:t>Jesteś odpowiedzialna za własne bezpieczeństwo ... co zamierzasz zrobić ?</w:t>
      </w:r>
    </w:p>
    <w:p w:rsidR="00964C9D" w:rsidRPr="00840A0D" w:rsidRDefault="00964C9D" w:rsidP="00F70964">
      <w:pPr>
        <w:spacing w:after="0"/>
        <w:jc w:val="both"/>
        <w:rPr>
          <w:rFonts w:cstheme="minorHAnsi"/>
          <w:sz w:val="24"/>
          <w:szCs w:val="24"/>
        </w:rPr>
      </w:pPr>
    </w:p>
    <w:p w:rsidR="000641ED" w:rsidRPr="00840A0D" w:rsidRDefault="000641ED" w:rsidP="00F70964">
      <w:pPr>
        <w:spacing w:after="0"/>
        <w:jc w:val="center"/>
        <w:rPr>
          <w:rFonts w:ascii="Bookman Old Style" w:hAnsi="Bookman Old Style" w:cstheme="minorHAnsi"/>
          <w:b/>
          <w:i/>
          <w:color w:val="00B050"/>
          <w:sz w:val="24"/>
          <w:szCs w:val="24"/>
        </w:rPr>
      </w:pPr>
      <w:r w:rsidRPr="00840A0D">
        <w:rPr>
          <w:rFonts w:ascii="Bookman Old Style" w:hAnsi="Bookman Old Style" w:cstheme="minorHAnsi"/>
          <w:b/>
          <w:i/>
          <w:color w:val="00B050"/>
          <w:sz w:val="24"/>
          <w:szCs w:val="24"/>
        </w:rPr>
        <w:t>Korzystajcie bezpiecznie z wypoczynku podczas wakacji.</w:t>
      </w:r>
    </w:p>
    <w:p w:rsidR="000641ED" w:rsidRPr="00840A0D" w:rsidRDefault="000641ED" w:rsidP="00F70964">
      <w:pPr>
        <w:spacing w:after="0"/>
        <w:jc w:val="center"/>
        <w:rPr>
          <w:rFonts w:ascii="Bookman Old Style" w:hAnsi="Bookman Old Style" w:cstheme="minorHAnsi"/>
          <w:b/>
          <w:i/>
          <w:color w:val="00B050"/>
          <w:sz w:val="24"/>
          <w:szCs w:val="24"/>
        </w:rPr>
      </w:pPr>
      <w:r w:rsidRPr="00840A0D">
        <w:rPr>
          <w:rFonts w:ascii="Bookman Old Style" w:hAnsi="Bookman Old Style" w:cstheme="minorHAnsi"/>
          <w:b/>
          <w:i/>
          <w:color w:val="00B050"/>
          <w:sz w:val="24"/>
          <w:szCs w:val="24"/>
        </w:rPr>
        <w:t>Życzę wspaniałych przygód, poznania ciekawych ludzi, zobaczenia niesamowitych miejsc w naszym kraju, błogiego lenistwa na plaży, uroczych spacerów, udanych wypraw i wycieczek. Nasza ojczyzna jest bardzo piękna i jest wiele miejsc, które warto zobaczyć. A nawet jak nie macie możliwości wyjazdu to pamiętajcie, że okolice Otwocka lub miejsc w których mieszkacie też potrafią zadziwić i wycieczka rowerowa może okazać się jedną z najwspanialszych przygód podczas wakacji.</w:t>
      </w:r>
    </w:p>
    <w:p w:rsidR="000641ED" w:rsidRPr="00840A0D" w:rsidRDefault="000641ED" w:rsidP="00F70964">
      <w:pPr>
        <w:spacing w:after="0"/>
        <w:jc w:val="center"/>
        <w:rPr>
          <w:rFonts w:ascii="Bookman Old Style" w:hAnsi="Bookman Old Style" w:cstheme="minorHAnsi"/>
          <w:b/>
          <w:i/>
          <w:color w:val="00B0F0"/>
          <w:sz w:val="24"/>
          <w:szCs w:val="24"/>
        </w:rPr>
      </w:pPr>
      <w:r w:rsidRPr="00840A0D">
        <w:rPr>
          <w:rFonts w:ascii="Bookman Old Style" w:hAnsi="Bookman Old Style" w:cstheme="minorHAnsi"/>
          <w:b/>
          <w:i/>
          <w:color w:val="00B0F0"/>
          <w:sz w:val="24"/>
          <w:szCs w:val="24"/>
        </w:rPr>
        <w:t>Gdybyśmy się nie zobaczyły na zakończeniu roku szkolnego, to już teraz życzę Wam udanych wakacji. Miłych wrażeń. Owocnych nowych znajomości. Odkrywania nieznanych ciekawych zakątków naszej ojczyzny i świata.</w:t>
      </w:r>
    </w:p>
    <w:p w:rsidR="000641ED" w:rsidRPr="00840A0D" w:rsidRDefault="000641ED" w:rsidP="00F70964">
      <w:pPr>
        <w:spacing w:after="0"/>
        <w:jc w:val="center"/>
        <w:rPr>
          <w:rFonts w:cstheme="minorHAnsi"/>
          <w:sz w:val="24"/>
          <w:szCs w:val="24"/>
        </w:rPr>
      </w:pPr>
    </w:p>
    <w:p w:rsidR="000641ED" w:rsidRPr="00840A0D" w:rsidRDefault="000641ED" w:rsidP="00F70964">
      <w:pPr>
        <w:spacing w:after="0"/>
        <w:jc w:val="center"/>
        <w:rPr>
          <w:rFonts w:cstheme="minorHAnsi"/>
          <w:sz w:val="24"/>
          <w:szCs w:val="24"/>
        </w:rPr>
      </w:pPr>
      <w:r w:rsidRPr="00840A0D">
        <w:rPr>
          <w:rFonts w:cstheme="minorHAnsi"/>
          <w:sz w:val="24"/>
          <w:szCs w:val="24"/>
        </w:rPr>
        <w:t>Do zobaczenia</w:t>
      </w:r>
    </w:p>
    <w:p w:rsidR="00420182" w:rsidRPr="00840A0D" w:rsidRDefault="000641ED" w:rsidP="00F70964">
      <w:pPr>
        <w:spacing w:after="0"/>
        <w:jc w:val="right"/>
        <w:rPr>
          <w:rFonts w:cstheme="minorHAnsi"/>
          <w:sz w:val="24"/>
          <w:szCs w:val="24"/>
        </w:rPr>
      </w:pPr>
      <w:r w:rsidRPr="00840A0D">
        <w:rPr>
          <w:rFonts w:cstheme="minorHAnsi"/>
          <w:sz w:val="24"/>
          <w:szCs w:val="24"/>
        </w:rPr>
        <w:t>Ola Kapel</w:t>
      </w:r>
      <w:bookmarkStart w:id="0" w:name="_GoBack"/>
      <w:bookmarkEnd w:id="0"/>
    </w:p>
    <w:sectPr w:rsidR="00420182" w:rsidRPr="00840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B1553"/>
    <w:multiLevelType w:val="hybridMultilevel"/>
    <w:tmpl w:val="6BBC9F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85A0DD1"/>
    <w:multiLevelType w:val="multilevel"/>
    <w:tmpl w:val="5DDE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6E"/>
    <w:rsid w:val="00036DC0"/>
    <w:rsid w:val="000641ED"/>
    <w:rsid w:val="0022421E"/>
    <w:rsid w:val="002D40A0"/>
    <w:rsid w:val="00441978"/>
    <w:rsid w:val="00441C4E"/>
    <w:rsid w:val="00840A0D"/>
    <w:rsid w:val="008D29BF"/>
    <w:rsid w:val="00964C9D"/>
    <w:rsid w:val="00D852FF"/>
    <w:rsid w:val="00DB0F7B"/>
    <w:rsid w:val="00F70964"/>
    <w:rsid w:val="00FD5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1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52FF"/>
    <w:rPr>
      <w:color w:val="0000FF"/>
      <w:u w:val="single"/>
    </w:rPr>
  </w:style>
  <w:style w:type="paragraph" w:styleId="NormalnyWeb">
    <w:name w:val="Normal (Web)"/>
    <w:basedOn w:val="Normalny"/>
    <w:uiPriority w:val="99"/>
    <w:unhideWhenUsed/>
    <w:rsid w:val="004419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40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1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52FF"/>
    <w:rPr>
      <w:color w:val="0000FF"/>
      <w:u w:val="single"/>
    </w:rPr>
  </w:style>
  <w:style w:type="paragraph" w:styleId="NormalnyWeb">
    <w:name w:val="Normal (Web)"/>
    <w:basedOn w:val="Normalny"/>
    <w:uiPriority w:val="99"/>
    <w:unhideWhenUsed/>
    <w:rsid w:val="004419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4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63801">
      <w:bodyDiv w:val="1"/>
      <w:marLeft w:val="0"/>
      <w:marRight w:val="0"/>
      <w:marTop w:val="0"/>
      <w:marBottom w:val="0"/>
      <w:divBdr>
        <w:top w:val="none" w:sz="0" w:space="0" w:color="auto"/>
        <w:left w:val="none" w:sz="0" w:space="0" w:color="auto"/>
        <w:bottom w:val="none" w:sz="0" w:space="0" w:color="auto"/>
        <w:right w:val="none" w:sz="0" w:space="0" w:color="auto"/>
      </w:divBdr>
    </w:div>
    <w:div w:id="929463801">
      <w:bodyDiv w:val="1"/>
      <w:marLeft w:val="0"/>
      <w:marRight w:val="0"/>
      <w:marTop w:val="0"/>
      <w:marBottom w:val="0"/>
      <w:divBdr>
        <w:top w:val="none" w:sz="0" w:space="0" w:color="auto"/>
        <w:left w:val="none" w:sz="0" w:space="0" w:color="auto"/>
        <w:bottom w:val="none" w:sz="0" w:space="0" w:color="auto"/>
        <w:right w:val="none" w:sz="0" w:space="0" w:color="auto"/>
      </w:divBdr>
    </w:div>
    <w:div w:id="17286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drowie.wprost.pl/medycyna/choroby/10202172/michel-cymes-bardzo-mocno-sprzeciwiam-sie-sieganiu-po-marihuane-przez-osoby-mlode-ktorych-organizmy-jeszcze-sie-rozwijaj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1044</Words>
  <Characters>6265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cp:revision>
  <dcterms:created xsi:type="dcterms:W3CDTF">2020-06-19T11:40:00Z</dcterms:created>
  <dcterms:modified xsi:type="dcterms:W3CDTF">2020-06-19T14:59:00Z</dcterms:modified>
</cp:coreProperties>
</file>