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41F" w:rsidRDefault="0011341F" w:rsidP="0011341F">
      <w:pPr>
        <w:jc w:val="center"/>
      </w:pPr>
      <w:r>
        <w:rPr>
          <w:noProof/>
        </w:rPr>
        <w:drawing>
          <wp:inline distT="0" distB="0" distL="0" distR="0">
            <wp:extent cx="3444240" cy="314706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yslowia-polskie-dla-dziec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1F" w:rsidRPr="004F3AF6" w:rsidRDefault="0011341F">
      <w:pPr>
        <w:rPr>
          <w:b/>
          <w:u w:val="single"/>
        </w:rPr>
      </w:pPr>
      <w:r w:rsidRPr="004F3AF6">
        <w:rPr>
          <w:b/>
          <w:u w:val="single"/>
        </w:rPr>
        <w:t xml:space="preserve">Witamy chłopcy </w:t>
      </w:r>
    </w:p>
    <w:p w:rsidR="0011341F" w:rsidRPr="004F3AF6" w:rsidRDefault="0011341F">
      <w:pPr>
        <w:rPr>
          <w:b/>
          <w:u w:val="single"/>
        </w:rPr>
      </w:pPr>
      <w:r w:rsidRPr="004F3AF6">
        <w:rPr>
          <w:b/>
          <w:u w:val="single"/>
        </w:rPr>
        <w:t>Poniżej dowie</w:t>
      </w:r>
      <w:r w:rsidR="004F3AF6" w:rsidRPr="004F3AF6">
        <w:rPr>
          <w:b/>
          <w:u w:val="single"/>
        </w:rPr>
        <w:t>cie</w:t>
      </w:r>
      <w:r w:rsidRPr="004F3AF6">
        <w:rPr>
          <w:b/>
          <w:u w:val="single"/>
        </w:rPr>
        <w:t xml:space="preserve"> się wielu ciekawych rzeczy o przysłowiach polskich: co znaczą, jaką mają postać i w jakich kontekstach mogą być użyte.</w:t>
      </w:r>
    </w:p>
    <w:p w:rsidR="0011341F" w:rsidRDefault="0011341F" w:rsidP="0011341F">
      <w:r>
        <w:t>Mówimy „Biednemu zawsze wiatr w oczy (wieje)” , mając na myśli to, że człowieka biednego lub pechowego zawsze spotykają nieszczęścia.</w:t>
      </w:r>
    </w:p>
    <w:p w:rsidR="0011341F" w:rsidRPr="004F3AF6" w:rsidRDefault="0011341F" w:rsidP="0011341F">
      <w:pPr>
        <w:rPr>
          <w:color w:val="FF0000"/>
        </w:rPr>
      </w:pPr>
      <w:r w:rsidRPr="004F3AF6">
        <w:rPr>
          <w:color w:val="FF0000"/>
        </w:rPr>
        <w:t>Mówimy „Jak cię widzą, tak cię piszą”, mając na myśli to, że ludzie oceniają człowieka po jego wyglądzie i zachowaniu.</w:t>
      </w:r>
    </w:p>
    <w:p w:rsidR="0011341F" w:rsidRDefault="0011341F" w:rsidP="0011341F">
      <w:r>
        <w:t>Mówimy „O wilku mowa (a wilk tu)”, gdy niespodziewanie przychodzi ktoś, o kim właśnie mówiono.</w:t>
      </w:r>
    </w:p>
    <w:p w:rsidR="0011341F" w:rsidRPr="004F3AF6" w:rsidRDefault="0011341F" w:rsidP="0011341F">
      <w:pPr>
        <w:rPr>
          <w:color w:val="FF0000"/>
        </w:rPr>
      </w:pPr>
      <w:r w:rsidRPr="004F3AF6">
        <w:rPr>
          <w:color w:val="FF0000"/>
        </w:rPr>
        <w:t>Mówimy „I wilk syty, i owca cała”, mając na myśli to, że udało się pogodzić sprzeczne interesy dwóch stron jakiegoś konfliktu lub sporu.</w:t>
      </w:r>
    </w:p>
    <w:p w:rsidR="0011341F" w:rsidRDefault="0011341F" w:rsidP="0011341F">
      <w:r>
        <w:t>Mówimy „(Natura) ciągnie wilka do lasu”, mając na myśli to, że wrodzone złe skłonności przeważają nad dobrym wychowaniem.</w:t>
      </w:r>
    </w:p>
    <w:p w:rsidR="0011341F" w:rsidRPr="004F3AF6" w:rsidRDefault="0011341F" w:rsidP="0011341F">
      <w:pPr>
        <w:rPr>
          <w:color w:val="FF0000"/>
        </w:rPr>
      </w:pPr>
      <w:r w:rsidRPr="004F3AF6">
        <w:rPr>
          <w:color w:val="FF0000"/>
        </w:rPr>
        <w:t>Mówimy „Człowiek człowiekowi wilkiem”, mając na myśli to, że ludzie są dla siebie bezwzględni i wrodzy.</w:t>
      </w:r>
    </w:p>
    <w:p w:rsidR="0011341F" w:rsidRDefault="0011341F" w:rsidP="0011341F">
      <w:r>
        <w:t>Mówimy „Nosił wilk razy kilka, ponieśli i wilka”, mając na myśli to, że wiele razu udało się komuś uniknąć kary, aż w końcu został ukarany.</w:t>
      </w:r>
    </w:p>
    <w:p w:rsidR="0011341F" w:rsidRPr="004F3AF6" w:rsidRDefault="0011341F" w:rsidP="0011341F">
      <w:pPr>
        <w:rPr>
          <w:color w:val="FF0000"/>
        </w:rPr>
      </w:pPr>
      <w:r w:rsidRPr="004F3AF6">
        <w:rPr>
          <w:color w:val="FF0000"/>
        </w:rPr>
        <w:t>Mówimy „Gdzie drwa rąbią, tam wióry lecą”, mając na myśli to, że trzeba akceptować uboczne skutki jakichś działań.</w:t>
      </w:r>
    </w:p>
    <w:p w:rsidR="0011341F" w:rsidRDefault="0011341F" w:rsidP="0011341F">
      <w:r>
        <w:t>Mówimy, często żartobliwie, „Co ma wisieć, nie utonie”, mając na myśli to, że człowiek nie uniknie swojego losu. Dobrze, bosmanie, niech pan uważa na siebie! — Nie bój się, co ma wisieć, nie utonie.</w:t>
      </w:r>
    </w:p>
    <w:p w:rsidR="0011341F" w:rsidRPr="004F3AF6" w:rsidRDefault="0011341F" w:rsidP="0011341F">
      <w:pPr>
        <w:rPr>
          <w:color w:val="FF0000"/>
        </w:rPr>
      </w:pPr>
      <w:r w:rsidRPr="004F3AF6">
        <w:rPr>
          <w:color w:val="FF0000"/>
        </w:rPr>
        <w:t>Mówimy „</w:t>
      </w:r>
      <w:proofErr w:type="spellStart"/>
      <w:r w:rsidRPr="004F3AF6">
        <w:rPr>
          <w:color w:val="FF0000"/>
        </w:rPr>
        <w:t>Wolnoć</w:t>
      </w:r>
      <w:proofErr w:type="spellEnd"/>
      <w:r w:rsidRPr="004F3AF6">
        <w:rPr>
          <w:color w:val="FF0000"/>
        </w:rPr>
        <w:t xml:space="preserve"> Tomku (w swoim domku)”, mając na myśli postawę kogoś, kto w swoim domu robi, co chce, i nie liczy się z tym, czy nie przeszkadza sąsiadom. (Forma „</w:t>
      </w:r>
      <w:proofErr w:type="spellStart"/>
      <w:r w:rsidRPr="004F3AF6">
        <w:rPr>
          <w:color w:val="FF0000"/>
        </w:rPr>
        <w:t>wolnoć</w:t>
      </w:r>
      <w:proofErr w:type="spellEnd"/>
      <w:r w:rsidRPr="004F3AF6">
        <w:rPr>
          <w:color w:val="FF0000"/>
        </w:rPr>
        <w:t>” pochodzi od „wolno ci” ).</w:t>
      </w:r>
    </w:p>
    <w:p w:rsidR="0011341F" w:rsidRDefault="0011341F" w:rsidP="0011341F">
      <w:r>
        <w:lastRenderedPageBreak/>
        <w:t>Mówimy „Kiedy wejdziesz między wrony, musisz krakać jak i one”, gdy mamy na myśli to, że człowiek musi postępować tak, jak ludzie, wśród których się znalazł i z którymi żyje.</w:t>
      </w:r>
    </w:p>
    <w:p w:rsidR="0011341F" w:rsidRPr="004F3AF6" w:rsidRDefault="0011341F" w:rsidP="0011341F">
      <w:pPr>
        <w:rPr>
          <w:color w:val="FF0000"/>
        </w:rPr>
      </w:pPr>
      <w:r w:rsidRPr="004F3AF6">
        <w:rPr>
          <w:color w:val="FF0000"/>
        </w:rPr>
        <w:t>Mówimy „Lepszy wróbel w garści (w ręku) niż gołąb na dachu” lub „Lepszy wróbel w ręku niż dzięcioł na sęku”, mając na myśli to, że lepiej zadowolić się czymś osiągalnym niż zabiegać o coś, co jest trudne do zdobycia.</w:t>
      </w:r>
    </w:p>
    <w:p w:rsidR="0011341F" w:rsidRDefault="0011341F" w:rsidP="0011341F">
      <w:r>
        <w:t>Mówimy „Na dwoje babka wróżyła”, jeśli nie umiemy przewidzieć, czy sytuacja rozwinie się pomyślnie czy nie.</w:t>
      </w:r>
    </w:p>
    <w:p w:rsidR="0011341F" w:rsidRPr="004F3AF6" w:rsidRDefault="0011341F" w:rsidP="0011341F">
      <w:pPr>
        <w:rPr>
          <w:color w:val="FF0000"/>
        </w:rPr>
      </w:pPr>
      <w:r w:rsidRPr="004F3AF6">
        <w:rPr>
          <w:color w:val="FF0000"/>
        </w:rPr>
        <w:t>Mówimy „Wypadki chodzą po ludziach”, mając na myśli to, że każdemu może przytrafić się coś złego.</w:t>
      </w:r>
    </w:p>
    <w:p w:rsidR="0011341F" w:rsidRDefault="0011341F" w:rsidP="0011341F">
      <w:r>
        <w:t>Mówimy „Zastaw się, a postaw się”, mając na myśli przypisywaną Polakom skłonność do imponowania innym, np. przez organizowanie wystawnych przyjęć, bez liczenia się z własną sytuacją finansową.</w:t>
      </w:r>
    </w:p>
    <w:p w:rsidR="0011341F" w:rsidRPr="004F3AF6" w:rsidRDefault="0011341F" w:rsidP="0011341F">
      <w:pPr>
        <w:rPr>
          <w:color w:val="FF0000"/>
        </w:rPr>
      </w:pPr>
      <w:r w:rsidRPr="004F3AF6">
        <w:rPr>
          <w:color w:val="FF0000"/>
        </w:rPr>
        <w:t>Mówimy „Nie od razu Kraków zbudowano”, mając na myśli to, że do osiągnięcia celu potrzeba czasu.</w:t>
      </w:r>
    </w:p>
    <w:p w:rsidR="0011341F" w:rsidRDefault="0011341F" w:rsidP="0011341F">
      <w:r>
        <w:t>Mówimy „Nie szata zdobi człowieka” lub „Nie suknia zdobi człowieka”, aby zaznaczyć, że ważniejsze jest to, jaki ktoś jest, zwłaszcza pod względem moralnym, niż jak wygląda.</w:t>
      </w:r>
    </w:p>
    <w:p w:rsidR="0011341F" w:rsidRDefault="0011341F" w:rsidP="0011341F">
      <w:r w:rsidRPr="004F3AF6">
        <w:rPr>
          <w:color w:val="FF0000"/>
        </w:rPr>
        <w:t>Mówimy „W zdrowym ciele zdrowy duch”, mając na myśli to, że trzeba dbać o sprawność i siłę fizyczną, gdyż od nich zależy kondycja psychiczna człowieka.</w:t>
      </w:r>
    </w:p>
    <w:p w:rsidR="0011341F" w:rsidRDefault="0011341F" w:rsidP="0011341F">
      <w:r>
        <w:t>Mówimy „Zgoda buduje, niezgoda rujnuje”, mając na myśli to, że negatywne skutki sporów i wojen mogą być bardzo duże.</w:t>
      </w:r>
    </w:p>
    <w:p w:rsidR="0011341F" w:rsidRPr="004F3AF6" w:rsidRDefault="0011341F" w:rsidP="0011341F">
      <w:pPr>
        <w:rPr>
          <w:color w:val="FF0000"/>
        </w:rPr>
      </w:pPr>
      <w:r w:rsidRPr="004F3AF6">
        <w:rPr>
          <w:color w:val="FF0000"/>
        </w:rPr>
        <w:t>Mówimy „Ziarnko do ziarnka, aż zbierze się miarka”, mając na myśli to, że dzięki cierpliwemu oszczędzaniu można uskładać dużą sumę.</w:t>
      </w:r>
    </w:p>
    <w:p w:rsidR="0011341F" w:rsidRDefault="0011341F" w:rsidP="0011341F">
      <w:r>
        <w:t>Mówimy „Wyszło szydło z worka”, jeśli wydało się coś wstydliwego. Długotrwałe kariery są często podejrzane. Po latach wychodzi szydło z worka.</w:t>
      </w:r>
    </w:p>
    <w:p w:rsidR="0011341F" w:rsidRDefault="0011341F" w:rsidP="0011341F">
      <w:r w:rsidRPr="004F3AF6">
        <w:rPr>
          <w:color w:val="FF0000"/>
        </w:rPr>
        <w:t>Mówimy „Ściany mają uszy”, mając na myśli to, że nawet rzeczy, o których się mówi w zamkniętym pokoju, mogą zostać podsłuchane</w:t>
      </w:r>
      <w:r>
        <w:t>.</w:t>
      </w:r>
    </w:p>
    <w:p w:rsidR="0011341F" w:rsidRDefault="0011341F" w:rsidP="0011341F">
      <w:r>
        <w:t>Mówimy „Ten się śmieje, kto się śmieje ostatni”, mając na myśli to, że nie należy cieszyć się z sukcesu przedwcześnie, gdyż może się okazać, że odniósł go ktoś inny.</w:t>
      </w:r>
    </w:p>
    <w:p w:rsidR="0011341F" w:rsidRPr="004F3AF6" w:rsidRDefault="0011341F" w:rsidP="0011341F">
      <w:pPr>
        <w:rPr>
          <w:color w:val="FF0000"/>
        </w:rPr>
      </w:pPr>
      <w:r w:rsidRPr="004F3AF6">
        <w:rPr>
          <w:color w:val="FF0000"/>
        </w:rPr>
        <w:t>Mówimy „Nie święci garnki lepią”, mając na myśli to, że nie trzeba być nikim wyjątkowym, aby wykonać jakąś pracę.</w:t>
      </w:r>
    </w:p>
    <w:p w:rsidR="0011341F" w:rsidRDefault="0011341F" w:rsidP="0011341F">
      <w:r>
        <w:t>Mówimy „Dla towarzystwa dał się Cygan powiesić”, mając na myśli to, że ludzie są skłonni wiele poświęcić, aby być w towarzystwie innych ludzi.</w:t>
      </w:r>
    </w:p>
    <w:p w:rsidR="0011341F" w:rsidRDefault="0011341F" w:rsidP="0011341F">
      <w:r w:rsidRPr="004F3AF6">
        <w:rPr>
          <w:color w:val="FF0000"/>
        </w:rPr>
        <w:t>Mówimy „Trafiła kosa na kamień” , jeśli osoba sprytna spotkała sprytniejszą od siebie</w:t>
      </w:r>
      <w:r>
        <w:t>.</w:t>
      </w:r>
    </w:p>
    <w:p w:rsidR="0011341F" w:rsidRDefault="0011341F" w:rsidP="0011341F">
      <w:r>
        <w:t>Mówimy „Do trzech razy sztuka”, mając na myśli to, że rzecz udaje się za trzecim razem albo tylko trzy razy z rzędu. Znowu nie trafiłem. Ale do trzech razy sztuka.</w:t>
      </w:r>
    </w:p>
    <w:p w:rsidR="0011341F" w:rsidRPr="004F3AF6" w:rsidRDefault="0011341F" w:rsidP="0011341F">
      <w:pPr>
        <w:rPr>
          <w:color w:val="FF0000"/>
        </w:rPr>
      </w:pPr>
      <w:r w:rsidRPr="004F3AF6">
        <w:rPr>
          <w:color w:val="FF0000"/>
        </w:rPr>
        <w:t xml:space="preserve">Mówimy „Kradzione nie tuczy”, mając na myśli to, że nie opłaca się bogacić </w:t>
      </w:r>
      <w:proofErr w:type="spellStart"/>
      <w:r w:rsidRPr="004F3AF6">
        <w:rPr>
          <w:color w:val="FF0000"/>
        </w:rPr>
        <w:t>czudzym</w:t>
      </w:r>
      <w:proofErr w:type="spellEnd"/>
      <w:r w:rsidRPr="004F3AF6">
        <w:rPr>
          <w:color w:val="FF0000"/>
        </w:rPr>
        <w:t xml:space="preserve"> kosztem, przez kradzież.</w:t>
      </w:r>
    </w:p>
    <w:p w:rsidR="0011341F" w:rsidRDefault="0011341F" w:rsidP="0011341F">
      <w:r>
        <w:t>Mówimy „Dobry żart tynfa wart”, wyrażając aprobatę dla czyjegoś żartu.</w:t>
      </w:r>
    </w:p>
    <w:p w:rsidR="0011341F" w:rsidRPr="004F3AF6" w:rsidRDefault="0011341F" w:rsidP="0011341F">
      <w:pPr>
        <w:rPr>
          <w:color w:val="FF0000"/>
        </w:rPr>
      </w:pPr>
      <w:r w:rsidRPr="004F3AF6">
        <w:rPr>
          <w:color w:val="FF0000"/>
        </w:rPr>
        <w:lastRenderedPageBreak/>
        <w:t>Mówimy „Uczył Marcin Marcina (a sam głupi jak świnia)”, mając na myśli kogoś, kto poucza innych, mimo że sam nie posiada stosownej wiedzy lub umiejętności.</w:t>
      </w:r>
    </w:p>
    <w:p w:rsidR="0011341F" w:rsidRDefault="0011341F" w:rsidP="0011341F">
      <w:r>
        <w:t>Mówimy „Uderz w stół, a nożyce się odezwą”, mając na myśli to, że osoby, które czują się winne, reagują nawet wtedy, gdy to, o czym mowa, nie odnosi się do nich.</w:t>
      </w:r>
    </w:p>
    <w:p w:rsidR="0011341F" w:rsidRPr="004F3AF6" w:rsidRDefault="0011341F" w:rsidP="0011341F">
      <w:pPr>
        <w:rPr>
          <w:color w:val="FF0000"/>
        </w:rPr>
      </w:pPr>
      <w:r w:rsidRPr="004F3AF6">
        <w:rPr>
          <w:color w:val="FF0000"/>
        </w:rPr>
        <w:t>Mówimy „Na układy nie ma rady”, mając na myśli to, że człowiek bywa bezsilny wobec faktów od niego niezależnych, zwłaszcza spowodowanych przez osoby pozostające w jakichś układach.</w:t>
      </w:r>
    </w:p>
    <w:p w:rsidR="0011341F" w:rsidRDefault="0011341F" w:rsidP="0011341F">
      <w:r>
        <w:t>Mówimy „Wiara góry przenosi” lub „Wiara czyni cuda”, mając na myśli to, że wszystko można osiągnąć, jeśli się tylko uwierzy, że jest to możliwe.</w:t>
      </w:r>
    </w:p>
    <w:p w:rsidR="004F3AF6" w:rsidRDefault="004F3AF6" w:rsidP="0011341F"/>
    <w:p w:rsidR="004F3AF6" w:rsidRDefault="004F3AF6" w:rsidP="0011341F">
      <w:r>
        <w:t>A MOŻE WY ZNACIE JAKIEŚ POLSKIE PRZYSŁOWIA? – czekamy na wasze odpowiedzi.</w:t>
      </w:r>
    </w:p>
    <w:p w:rsidR="004F3AF6" w:rsidRDefault="004F3AF6" w:rsidP="0011341F">
      <w:r>
        <w:t xml:space="preserve">Pozdrawiamy </w:t>
      </w:r>
    </w:p>
    <w:p w:rsidR="004F3AF6" w:rsidRDefault="004F3AF6" w:rsidP="0011341F">
      <w:r>
        <w:t xml:space="preserve">p. Krzyś p. Agnieszka </w:t>
      </w:r>
      <w:bookmarkStart w:id="0" w:name="_GoBack"/>
      <w:bookmarkEnd w:id="0"/>
    </w:p>
    <w:sectPr w:rsidR="004F3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1F"/>
    <w:rsid w:val="0011341F"/>
    <w:rsid w:val="004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7485"/>
  <w15:chartTrackingRefBased/>
  <w15:docId w15:val="{8DC7C016-FB96-455D-B486-D4D49DD7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2020-06-08T16:02:00Z</dcterms:created>
  <dcterms:modified xsi:type="dcterms:W3CDTF">2020-06-08T16:17:00Z</dcterms:modified>
</cp:coreProperties>
</file>