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687" w:rsidRDefault="00AD0687">
      <w:r>
        <w:t>Dzień dobry!</w:t>
      </w:r>
    </w:p>
    <w:p w:rsidR="00AD0687" w:rsidRDefault="00AD0687">
      <w:r>
        <w:t xml:space="preserve">Dzisiaj przedstawię Wam </w:t>
      </w:r>
      <w:r w:rsidR="008D7CE2">
        <w:t xml:space="preserve">polskie ciekawostki przyrodnicze. </w:t>
      </w:r>
    </w:p>
    <w:p w:rsidR="008D7CE2" w:rsidRDefault="0049008C">
      <w:pPr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/>
          <w:b/>
          <w:bCs/>
          <w:color w:val="333333"/>
          <w:sz w:val="20"/>
          <w:szCs w:val="20"/>
          <w:shd w:val="clear" w:color="auto" w:fill="FFFFFF"/>
        </w:rPr>
        <w:t>Anomalia grawitacyjna w Karpaczu</w:t>
      </w:r>
      <w:r>
        <w:rPr>
          <w:rFonts w:ascii="Arial" w:eastAsia="Times New Roman" w:hAnsi="Arial"/>
          <w:color w:val="333333"/>
          <w:sz w:val="20"/>
          <w:szCs w:val="20"/>
        </w:rPr>
        <w:br/>
      </w:r>
      <w:r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>„Uwaga! Sensacja! Twój samochód jedzie sam pod górę!” – taką tablicę możemy znaleźć na niepozornej ulicy Strażackiej w Karpaczu Górnym. Wystarczy zatrzymać tu auto, wyłączyć silnik i wrzucić luz, by przekonać się, że to prawda. Na niewielkim odcinku droga wyraźnie pnie się w górę i maszyna toczy się samoczynnie właśnie w tamtą stronę. Podobne efekty możemy zaobserwować, wylewając w tym miejscu wodę albo rzucając piłeczkę tenisową. W rzeczywistości droga biegnie lekko w dół, tylko otaczające ją drzewa są na tyle odchylone od pionu, że stwarzają całkiem przeciwne wrażenie. I wobec braku innego punktu odniesienia ulegamy sugestii, że teren się podnosi.</w:t>
      </w:r>
      <w:r>
        <w:rPr>
          <w:rFonts w:ascii="Arial" w:eastAsia="Times New Roman" w:hAnsi="Arial"/>
          <w:color w:val="333333"/>
          <w:sz w:val="20"/>
          <w:szCs w:val="20"/>
        </w:rPr>
        <w:br/>
      </w:r>
      <w:r>
        <w:rPr>
          <w:rFonts w:ascii="Arial" w:eastAsia="Times New Roman" w:hAnsi="Arial"/>
          <w:color w:val="333333"/>
          <w:sz w:val="20"/>
          <w:szCs w:val="20"/>
        </w:rPr>
        <w:br/>
      </w:r>
      <w:r>
        <w:rPr>
          <w:rFonts w:ascii="Arial" w:eastAsia="Times New Roman" w:hAnsi="Arial"/>
          <w:b/>
          <w:bCs/>
          <w:color w:val="333333"/>
          <w:sz w:val="20"/>
          <w:szCs w:val="20"/>
          <w:shd w:val="clear" w:color="auto" w:fill="FFFFFF"/>
        </w:rPr>
        <w:t>Skrzyżowanie rzek w Wągrowcu</w:t>
      </w:r>
      <w:r>
        <w:rPr>
          <w:rFonts w:ascii="Arial" w:eastAsia="Times New Roman" w:hAnsi="Arial"/>
          <w:color w:val="333333"/>
          <w:sz w:val="20"/>
          <w:szCs w:val="20"/>
        </w:rPr>
        <w:br/>
      </w:r>
      <w:r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Jedna nazywa się Wełna, a druga </w:t>
      </w:r>
      <w:proofErr w:type="spellStart"/>
      <w:r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>Nielba</w:t>
      </w:r>
      <w:proofErr w:type="spellEnd"/>
      <w:r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. Przecinają się pod kątem prostym, a następnie każda płynie sobie spokojnie dalej swoim własnym korytem. To jedyne w Polsce skrzyżowanie rzek. Na czym polega wyjątkowość tego zjawiska? Zwykle rzeki łączą się ze sobą w ten sposób, że jedna wpada do drugiej i zasila jej wody. Ta sytuacja jest inna - wody Wełny i </w:t>
      </w:r>
      <w:proofErr w:type="spellStart"/>
      <w:r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>Nielby</w:t>
      </w:r>
      <w:proofErr w:type="spellEnd"/>
      <w:r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prawie się ze sobą nie mieszają, co łatwo udowodnić wrzucając patyk do jednej z nich.</w:t>
      </w:r>
      <w:r w:rsidRPr="0049008C"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  <w:t xml:space="preserve"> Anomalia grawitacyjna w Karpaczu</w:t>
      </w:r>
    </w:p>
    <w:p w:rsidR="00977755" w:rsidRPr="00977755" w:rsidRDefault="008A63C7">
      <w:pPr>
        <w:rPr>
          <w:rFonts w:ascii="Arial" w:eastAsia="Times New Roman" w:hAnsi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Jezioro Czyste k. Iławy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Chcąc zobaczyć jezioro odznaczające się niespotykaną przejrzystością, warto pojechać w okolice Iławy. Czystość wody związana jest tu z niemal całkowitym brakiem żyjących w niej organizmów. Biolodzy zaobserwowali zaledwie parę gatunków glonów i sinic, kilka roślin przybrzeżnych oraz unikalne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okonie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karłowate, słynące ze swych kanibalistycznych skłonności. Ponadto odczyn wody jest wyraźnie kwaśny. Z jeziorem wiążą się też liczne podania i legendy.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Krzywy las k. Gryfina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Na pierwszy rzut oka miejsce to wygląda jak scenografia do filmu o przygodach Harry’ego Pottera. W okolicach Nowego Czarnowa ok. 4 km od Gryfina w pewnym momencie kończy się „zwyczajny” las i trafiamy na skupisko kilkuset sosen, których pnie wygięte są dokładnie w ten sam sposób i dokładnie w tym samym kierunku – na północ. Po zatoczeniu łuku nad ziemią drzewa znów rosną w górę. Wszystkie inne sosny w okolicy są normalne. Najbardziej prawdopodobne wyjaśnienie tego zjawiska głosi, że pnie zasadzonych w latach 30. ubiegłego wieku drzew zostały celowo zdeformowane przez człowieka. A ściślej przez lokalnych niemieckich rzemieślników, którzy chcieli w ten sposób uzyskać idealny budulec do konstrukcji łodzi, beczek czy „giętych” mebli. Krzywy las posiada obecnie status pomnika przyrody.</w:t>
      </w:r>
    </w:p>
    <w:sectPr w:rsidR="00977755" w:rsidRPr="0097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87"/>
    <w:rsid w:val="0049008C"/>
    <w:rsid w:val="008A63C7"/>
    <w:rsid w:val="008D7CE2"/>
    <w:rsid w:val="00977755"/>
    <w:rsid w:val="00AD0687"/>
    <w:rsid w:val="00F7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92FDC"/>
  <w15:chartTrackingRefBased/>
  <w15:docId w15:val="{EC413FC4-5DF9-7945-87B9-18305FC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2020-06-03T10:42:00Z</dcterms:created>
  <dcterms:modified xsi:type="dcterms:W3CDTF">2020-06-03T10:42:00Z</dcterms:modified>
</cp:coreProperties>
</file>