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D6CD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027649">
        <w:rPr>
          <w:sz w:val="28"/>
          <w:szCs w:val="28"/>
        </w:rPr>
        <w:t>22-26</w:t>
      </w:r>
      <w:r w:rsidR="00A72CEC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B80D3D" w:rsidRDefault="001D6CD4" w:rsidP="005A1F02">
      <w:pPr>
        <w:pStyle w:val="NormalnyWeb"/>
        <w:shd w:val="clear" w:color="auto" w:fill="FFFFFF"/>
      </w:pPr>
      <w:r>
        <w:t xml:space="preserve">Unit </w:t>
      </w:r>
      <w:r w:rsidR="000E309A">
        <w:t>8</w:t>
      </w:r>
    </w:p>
    <w:p w:rsidR="001D6CD4" w:rsidRPr="001D6CD4" w:rsidRDefault="005A1F02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positive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negative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>)</w:t>
      </w:r>
      <w:r w:rsidR="00225C6A">
        <w:rPr>
          <w:rFonts w:asciiTheme="minorHAnsi" w:hAnsiTheme="minorHAnsi" w:cstheme="minorHAnsi"/>
          <w:sz w:val="22"/>
          <w:szCs w:val="22"/>
        </w:rPr>
        <w:t xml:space="preserve">.- 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C6A" w:rsidRPr="00225C6A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="00225C6A" w:rsidRPr="00225C6A">
        <w:rPr>
          <w:rFonts w:asciiTheme="minorHAnsi" w:hAnsiTheme="minorHAnsi" w:cstheme="minorHAnsi"/>
          <w:sz w:val="22"/>
          <w:szCs w:val="22"/>
        </w:rPr>
        <w:t xml:space="preserve"> dla wyrażania teraźniejszości</w:t>
      </w:r>
      <w:r w:rsidR="00225C6A">
        <w:rPr>
          <w:rFonts w:asciiTheme="minorHAnsi" w:hAnsiTheme="minorHAnsi" w:cstheme="minorHAnsi"/>
          <w:sz w:val="22"/>
          <w:szCs w:val="22"/>
        </w:rPr>
        <w:t>.</w:t>
      </w:r>
    </w:p>
    <w:p w:rsidR="00225C6A" w:rsidRDefault="00225C6A" w:rsidP="00C75245">
      <w:pPr>
        <w:pStyle w:val="NormalnyWeb"/>
        <w:shd w:val="clear" w:color="auto" w:fill="FFFFFF"/>
      </w:pPr>
      <w:r>
        <w:t>C</w:t>
      </w:r>
      <w:r>
        <w:t xml:space="preserve">o to jest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? </w:t>
      </w:r>
    </w:p>
    <w:p w:rsidR="00225C6A" w:rsidRDefault="00225C6A" w:rsidP="00C75245">
      <w:pPr>
        <w:pStyle w:val="NormalnyWeb"/>
        <w:shd w:val="clear" w:color="auto" w:fill="FFFFFF"/>
      </w:pPr>
      <w:r>
        <w:t xml:space="preserve"> To czas teraźniejszy. W odróżnieniu od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używamy, gdy mówimy o tym, co dzieje się w danym momencie lub co teraz, w danej chwili robimy. Nie używamy go do opowiadania o tym, co zazwyczaj robimy. Typowymi określnikami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</w:t>
      </w:r>
      <w:r>
        <w:t>uous</w:t>
      </w:r>
      <w:proofErr w:type="spellEnd"/>
      <w:r>
        <w:t xml:space="preserve"> są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at</w:t>
      </w:r>
      <w:proofErr w:type="spellEnd"/>
      <w:r>
        <w:t xml:space="preserve"> the moment. </w:t>
      </w:r>
    </w:p>
    <w:p w:rsidR="00225C6A" w:rsidRDefault="00225C6A" w:rsidP="00C75245">
      <w:pPr>
        <w:pStyle w:val="NormalnyWeb"/>
        <w:shd w:val="clear" w:color="auto" w:fill="FFFFFF"/>
      </w:pPr>
      <w:r>
        <w:t>Jak zbudować zdanie twierdzące</w:t>
      </w:r>
      <w:r>
        <w:t xml:space="preserve">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? </w:t>
      </w:r>
    </w:p>
    <w:p w:rsidR="00225C6A" w:rsidRDefault="00225C6A" w:rsidP="00C75245">
      <w:pPr>
        <w:pStyle w:val="NormalnyWeb"/>
        <w:shd w:val="clear" w:color="auto" w:fill="FFFFFF"/>
      </w:pPr>
      <w:r>
        <w:t xml:space="preserve"> Zdanie twierdzące składa się z jednej z trzech form czasownika be (tzn.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i czasownika głównego z końcówką - </w:t>
      </w:r>
      <w:proofErr w:type="spellStart"/>
      <w:r>
        <w:t>ing</w:t>
      </w:r>
      <w:proofErr w:type="spellEnd"/>
      <w:r>
        <w:t xml:space="preserve">. Pamiętajcie, czasownika be nie tłumaczymy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. To czasownik z końcówką - </w:t>
      </w:r>
      <w:proofErr w:type="spellStart"/>
      <w:r>
        <w:t>ing</w:t>
      </w:r>
      <w:proofErr w:type="spellEnd"/>
      <w:r>
        <w:t xml:space="preserve"> mówi o tym, co robimy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She</w:t>
      </w:r>
      <w:proofErr w:type="spellEnd"/>
      <w:r>
        <w:t xml:space="preserve"> / He /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I’m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She’s</w:t>
      </w:r>
      <w:proofErr w:type="spellEnd"/>
      <w:r>
        <w:t xml:space="preserve"> / </w:t>
      </w:r>
      <w:proofErr w:type="spellStart"/>
      <w:r>
        <w:t>He’s</w:t>
      </w:r>
      <w:proofErr w:type="spellEnd"/>
      <w:r>
        <w:t xml:space="preserve"> /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We’re</w:t>
      </w:r>
      <w:proofErr w:type="spellEnd"/>
      <w:r>
        <w:t xml:space="preserve"> / </w:t>
      </w:r>
      <w:proofErr w:type="spellStart"/>
      <w:r>
        <w:t>You’re</w:t>
      </w:r>
      <w:proofErr w:type="spellEnd"/>
      <w:r>
        <w:t xml:space="preserve"> /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Jak tworzymy zdanie przeczące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?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A: W przeczeniach dostawiamy not do czasowników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>. Reszta zdania</w:t>
      </w:r>
    </w:p>
    <w:p w:rsidR="00225C6A" w:rsidRDefault="00225C6A" w:rsidP="00225C6A">
      <w:pPr>
        <w:pStyle w:val="NormalnyWeb"/>
        <w:shd w:val="clear" w:color="auto" w:fill="FFFFFF"/>
      </w:pPr>
      <w:r>
        <w:t>pozostaje bez zmian.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She</w:t>
      </w:r>
      <w:proofErr w:type="spellEnd"/>
      <w:r>
        <w:t xml:space="preserve"> / He / It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/ He / It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lastRenderedPageBreak/>
        <w:t>Subject</w:t>
      </w:r>
      <w:proofErr w:type="spellEnd"/>
      <w:r>
        <w:t>:</w:t>
      </w:r>
      <w:r w:rsidRPr="00225C6A">
        <w:t xml:space="preserve"> </w:t>
      </w:r>
      <w:proofErr w:type="spellStart"/>
      <w:r w:rsidRPr="00225C6A">
        <w:t>Present</w:t>
      </w:r>
      <w:proofErr w:type="spellEnd"/>
      <w:r w:rsidRPr="00225C6A">
        <w:t xml:space="preserve"> </w:t>
      </w:r>
      <w:proofErr w:type="spellStart"/>
      <w:r w:rsidRPr="00225C6A">
        <w:t>continuous</w:t>
      </w:r>
      <w:proofErr w:type="spellEnd"/>
      <w:r w:rsidRPr="00225C6A">
        <w:t xml:space="preserve"> (</w:t>
      </w:r>
      <w:proofErr w:type="spellStart"/>
      <w:r w:rsidRPr="00225C6A">
        <w:t>questions</w:t>
      </w:r>
      <w:proofErr w:type="spellEnd"/>
      <w:r w:rsidRPr="00225C6A">
        <w:t>)</w:t>
      </w:r>
      <w:r>
        <w:t>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Jak zadać pytanie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i </w:t>
      </w:r>
      <w:r>
        <w:t>jak na nie krótko odpowiedzieć?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 W pytaniach formy czasownika be, czyli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>, przechodzą prz</w:t>
      </w:r>
      <w:r>
        <w:t xml:space="preserve">ed osobę. Jeśli w pytaniu słowa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występują na początku zdania, tłumaczy się je za pomocą słowa </w:t>
      </w:r>
      <w:r w:rsidRPr="00225C6A">
        <w:rPr>
          <w:color w:val="0070C0"/>
        </w:rPr>
        <w:t>czy</w:t>
      </w:r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 w:rsidRPr="00225C6A">
        <w:rPr>
          <w:color w:val="0070C0"/>
        </w:rP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r w:rsidRPr="00225C6A">
        <w:rPr>
          <w:color w:val="0070C0"/>
        </w:rPr>
        <w:t>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?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Yes</w:t>
      </w:r>
      <w:proofErr w:type="spellEnd"/>
      <w:r>
        <w:t xml:space="preserve">, I am. No, I </w:t>
      </w:r>
      <w:proofErr w:type="spellStart"/>
      <w:r>
        <w:t>am</w:t>
      </w:r>
      <w:proofErr w:type="spellEnd"/>
      <w:r>
        <w:t xml:space="preserve"> not. / No, </w:t>
      </w:r>
      <w:proofErr w:type="spellStart"/>
      <w:r>
        <w:t>I’m</w:t>
      </w:r>
      <w:proofErr w:type="spellEnd"/>
      <w:r>
        <w:t xml:space="preserve"> not.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/ he /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?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/ he /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/ No,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not. /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No,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>.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Are</w:t>
      </w:r>
      <w:proofErr w:type="spellEnd"/>
      <w:r>
        <w:t xml:space="preserve"> 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?</w:t>
      </w:r>
    </w:p>
    <w:p w:rsidR="00225C6A" w:rsidRDefault="00225C6A" w:rsidP="00225C6A">
      <w:pPr>
        <w:pStyle w:val="NormalnyWeb"/>
        <w:shd w:val="clear" w:color="auto" w:fill="FFFFFF"/>
      </w:pPr>
      <w:proofErr w:type="spellStart"/>
      <w:r>
        <w:t>Yes</w:t>
      </w:r>
      <w:proofErr w:type="spellEnd"/>
      <w:r>
        <w:t xml:space="preserve">, we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No, we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not.</w:t>
      </w:r>
    </w:p>
    <w:p w:rsidR="00225C6A" w:rsidRDefault="00225C6A" w:rsidP="00225C6A">
      <w:pPr>
        <w:pStyle w:val="NormalnyWeb"/>
        <w:shd w:val="clear" w:color="auto" w:fill="FFFFFF"/>
      </w:pPr>
      <w:r>
        <w:t xml:space="preserve">No, we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aren’t</w:t>
      </w:r>
      <w:proofErr w:type="spellEnd"/>
    </w:p>
    <w:p w:rsidR="00225C6A" w:rsidRDefault="00E63BBB" w:rsidP="00225C6A">
      <w:pPr>
        <w:pStyle w:val="NormalnyWeb"/>
        <w:shd w:val="clear" w:color="auto" w:fill="FFFFFF"/>
      </w:pPr>
      <w:r>
        <w:t>Zobacz lekcję :</w:t>
      </w:r>
      <w:r w:rsidRPr="00E63B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E63BB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https://www.youtube.com/watch?v=GjpCiI_A6No</w:t>
        </w:r>
      </w:hyperlink>
    </w:p>
    <w:p w:rsidR="00C75245" w:rsidRDefault="00E63BBB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63BBB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Pr="00E63BBB">
        <w:rPr>
          <w:rFonts w:asciiTheme="minorHAnsi" w:hAnsiTheme="minorHAnsi" w:cstheme="minorHAnsi"/>
          <w:sz w:val="22"/>
          <w:szCs w:val="22"/>
        </w:rPr>
        <w:t>holiday</w:t>
      </w:r>
      <w:proofErr w:type="spellEnd"/>
      <w:r w:rsidRPr="00E63BBB">
        <w:rPr>
          <w:rFonts w:asciiTheme="minorHAnsi" w:hAnsiTheme="minorHAnsi" w:cstheme="minorHAnsi"/>
          <w:sz w:val="22"/>
          <w:szCs w:val="22"/>
        </w:rPr>
        <w:t xml:space="preserve"> in Scotland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63BBB" w:rsidRDefault="00E63BBB" w:rsidP="00C7524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Zobacz lekcję </w:t>
      </w:r>
      <w:hyperlink r:id="rId9" w:history="1">
        <w:r w:rsidRPr="00E63BB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https://vod.tvp.pl/video/szkola-z-tvp-klasa-4,jezyk-angielski-lekcja-4-13052020,47810247</w:t>
        </w:r>
      </w:hyperlink>
    </w:p>
    <w:p w:rsidR="00E63BBB" w:rsidRDefault="00E63BBB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ACE56F" wp14:editId="60770C66">
            <wp:extent cx="2960463" cy="2330482"/>
            <wp:effectExtent l="0" t="0" r="0" b="0"/>
            <wp:docPr id="1" name="Obraz 1" descr="Cheam Park Farm on Twitter: &quot;Wishing you all a great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am Park Farm on Twitter: &quot;Wishing you all a great Summ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16" cy="23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56" w:rsidRDefault="00314656" w:rsidP="001D6CD4">
      <w:pPr>
        <w:pStyle w:val="NormalnyWeb"/>
        <w:shd w:val="clear" w:color="auto" w:fill="FFFFFF"/>
      </w:pPr>
    </w:p>
    <w:p w:rsidR="000E309A" w:rsidRDefault="000E309A" w:rsidP="000E309A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D7B" w:rsidRPr="005E26F6" w:rsidRDefault="000C4D7B" w:rsidP="005E26F6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0C4D7B" w:rsidRPr="005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19" w:rsidRDefault="004C0819" w:rsidP="00D816C9">
      <w:pPr>
        <w:spacing w:after="0" w:line="240" w:lineRule="auto"/>
      </w:pPr>
      <w:r>
        <w:separator/>
      </w:r>
    </w:p>
  </w:endnote>
  <w:endnote w:type="continuationSeparator" w:id="0">
    <w:p w:rsidR="004C0819" w:rsidRDefault="004C081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19" w:rsidRDefault="004C0819" w:rsidP="00D816C9">
      <w:pPr>
        <w:spacing w:after="0" w:line="240" w:lineRule="auto"/>
      </w:pPr>
      <w:r>
        <w:separator/>
      </w:r>
    </w:p>
  </w:footnote>
  <w:footnote w:type="continuationSeparator" w:id="0">
    <w:p w:rsidR="004C0819" w:rsidRDefault="004C081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27649"/>
    <w:rsid w:val="00035775"/>
    <w:rsid w:val="00045018"/>
    <w:rsid w:val="00052440"/>
    <w:rsid w:val="000C4D7B"/>
    <w:rsid w:val="000E309A"/>
    <w:rsid w:val="000F0DB1"/>
    <w:rsid w:val="0012659A"/>
    <w:rsid w:val="00130F5D"/>
    <w:rsid w:val="00140C7B"/>
    <w:rsid w:val="00143798"/>
    <w:rsid w:val="0014514F"/>
    <w:rsid w:val="001750DE"/>
    <w:rsid w:val="001B27EA"/>
    <w:rsid w:val="001D3502"/>
    <w:rsid w:val="001D6CD4"/>
    <w:rsid w:val="00214774"/>
    <w:rsid w:val="002211BF"/>
    <w:rsid w:val="00225C6A"/>
    <w:rsid w:val="00280A16"/>
    <w:rsid w:val="0028610D"/>
    <w:rsid w:val="002A76C6"/>
    <w:rsid w:val="002B7B62"/>
    <w:rsid w:val="002D7C90"/>
    <w:rsid w:val="002F5ED6"/>
    <w:rsid w:val="0031465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95EE7"/>
    <w:rsid w:val="004C0819"/>
    <w:rsid w:val="004D74A9"/>
    <w:rsid w:val="005407E8"/>
    <w:rsid w:val="00545E0D"/>
    <w:rsid w:val="005662B8"/>
    <w:rsid w:val="005A1F02"/>
    <w:rsid w:val="005E26F6"/>
    <w:rsid w:val="005E52BD"/>
    <w:rsid w:val="0061212C"/>
    <w:rsid w:val="00661DFC"/>
    <w:rsid w:val="0066531D"/>
    <w:rsid w:val="00683676"/>
    <w:rsid w:val="00683709"/>
    <w:rsid w:val="006B42DA"/>
    <w:rsid w:val="00704DF6"/>
    <w:rsid w:val="00707968"/>
    <w:rsid w:val="007A2F29"/>
    <w:rsid w:val="007A5453"/>
    <w:rsid w:val="0086524C"/>
    <w:rsid w:val="00874865"/>
    <w:rsid w:val="008A1943"/>
    <w:rsid w:val="008F1805"/>
    <w:rsid w:val="009369BC"/>
    <w:rsid w:val="0097067A"/>
    <w:rsid w:val="00980269"/>
    <w:rsid w:val="00993D4F"/>
    <w:rsid w:val="009A5B7E"/>
    <w:rsid w:val="009F32B5"/>
    <w:rsid w:val="00A03E35"/>
    <w:rsid w:val="00A57E26"/>
    <w:rsid w:val="00A72CEC"/>
    <w:rsid w:val="00B03E79"/>
    <w:rsid w:val="00B355AF"/>
    <w:rsid w:val="00B40B79"/>
    <w:rsid w:val="00B602D5"/>
    <w:rsid w:val="00B60634"/>
    <w:rsid w:val="00B80D3D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75245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816C9"/>
    <w:rsid w:val="00DB2BC9"/>
    <w:rsid w:val="00E63BBB"/>
    <w:rsid w:val="00E85716"/>
    <w:rsid w:val="00E86ED0"/>
    <w:rsid w:val="00ED1F16"/>
    <w:rsid w:val="00EE476E"/>
    <w:rsid w:val="00EF7B02"/>
    <w:rsid w:val="00F0478F"/>
    <w:rsid w:val="00F152BE"/>
    <w:rsid w:val="00F62ABB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pCiI_A6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4,jezyk-angielski-lekcja-4-13052020,478102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2020-06-07T16:08:00Z</dcterms:created>
  <dcterms:modified xsi:type="dcterms:W3CDTF">2020-06-07T16:08:00Z</dcterms:modified>
</cp:coreProperties>
</file>